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F2E" w:rsidRPr="0031231F" w:rsidRDefault="00FC5F2E" w:rsidP="00372F60">
      <w:pPr>
        <w:widowControl w:val="0"/>
        <w:autoSpaceDE w:val="0"/>
        <w:autoSpaceDN w:val="0"/>
        <w:adjustRightInd w:val="0"/>
        <w:jc w:val="both"/>
        <w:rPr>
          <w:rFonts w:ascii="Calibri" w:hAnsi="Calibri" w:cs="Times Roman"/>
          <w:color w:val="000000"/>
          <w:sz w:val="22"/>
          <w:szCs w:val="22"/>
        </w:rPr>
      </w:pPr>
      <w:bookmarkStart w:id="0" w:name="_GoBack"/>
      <w:bookmarkEnd w:id="0"/>
    </w:p>
    <w:tbl>
      <w:tblPr>
        <w:tblpPr w:leftFromText="141" w:rightFromText="141" w:vertAnchor="text" w:tblpX="108" w:tblpY="1"/>
        <w:tblOverlap w:val="never"/>
        <w:tblW w:w="0" w:type="auto"/>
        <w:tblLook w:val="04A0"/>
      </w:tblPr>
      <w:tblGrid>
        <w:gridCol w:w="10031"/>
      </w:tblGrid>
      <w:tr w:rsidR="00030A3F" w:rsidRPr="0031231F" w:rsidTr="00E1058E">
        <w:tc>
          <w:tcPr>
            <w:tcW w:w="10031" w:type="dxa"/>
            <w:shd w:val="clear" w:color="auto" w:fill="auto"/>
          </w:tcPr>
          <w:p w:rsidR="00030A3F" w:rsidRPr="0031231F" w:rsidRDefault="00E71698" w:rsidP="00E1058E">
            <w:pPr>
              <w:widowControl w:val="0"/>
              <w:autoSpaceDE w:val="0"/>
              <w:autoSpaceDN w:val="0"/>
              <w:adjustRightInd w:val="0"/>
              <w:jc w:val="center"/>
              <w:rPr>
                <w:rFonts w:ascii="Calibri" w:hAnsi="Calibri" w:cs="Times Roman"/>
                <w:b/>
                <w:color w:val="000000"/>
                <w:sz w:val="28"/>
                <w:szCs w:val="22"/>
              </w:rPr>
            </w:pPr>
            <w:r w:rsidRPr="0031231F">
              <w:rPr>
                <w:rFonts w:ascii="Calibri" w:hAnsi="Calibri" w:cs="Trebuchet MS"/>
                <w:b/>
                <w:color w:val="000000"/>
                <w:sz w:val="28"/>
                <w:szCs w:val="22"/>
              </w:rPr>
              <w:t>CATEGORIA</w:t>
            </w:r>
            <w:r w:rsidR="0000675A" w:rsidRPr="0031231F">
              <w:rPr>
                <w:rFonts w:ascii="Calibri" w:hAnsi="Calibri" w:cs="Trebuchet MS"/>
                <w:b/>
                <w:color w:val="000000"/>
                <w:sz w:val="28"/>
                <w:szCs w:val="22"/>
              </w:rPr>
              <w:t xml:space="preserve"> </w:t>
            </w:r>
            <w:r w:rsidR="00030A3F" w:rsidRPr="0031231F">
              <w:rPr>
                <w:rFonts w:ascii="Calibri" w:hAnsi="Calibri" w:cs="Trebuchet MS"/>
                <w:b/>
                <w:color w:val="000000"/>
                <w:sz w:val="28"/>
                <w:szCs w:val="22"/>
              </w:rPr>
              <w:t xml:space="preserve">PULCINI 2018 – 2019 </w:t>
            </w:r>
          </w:p>
          <w:p w:rsidR="00030A3F" w:rsidRPr="00800172" w:rsidRDefault="00800172" w:rsidP="00E1058E">
            <w:pPr>
              <w:widowControl w:val="0"/>
              <w:autoSpaceDE w:val="0"/>
              <w:autoSpaceDN w:val="0"/>
              <w:adjustRightInd w:val="0"/>
              <w:jc w:val="center"/>
              <w:rPr>
                <w:rFonts w:ascii="Calibri" w:hAnsi="Calibri" w:cs="Times Roman"/>
                <w:b/>
                <w:i/>
                <w:color w:val="000000"/>
                <w:sz w:val="36"/>
                <w:szCs w:val="22"/>
              </w:rPr>
            </w:pPr>
            <w:r w:rsidRPr="00800172">
              <w:rPr>
                <w:rFonts w:ascii="Calibri" w:hAnsi="Calibri" w:cs="Trebuchet MS"/>
                <w:b/>
                <w:i/>
                <w:color w:val="000000"/>
                <w:sz w:val="36"/>
                <w:szCs w:val="22"/>
              </w:rPr>
              <w:t xml:space="preserve">TORNEO </w:t>
            </w:r>
            <w:proofErr w:type="spellStart"/>
            <w:r w:rsidR="00030A3F" w:rsidRPr="00800172">
              <w:rPr>
                <w:rFonts w:ascii="Calibri" w:hAnsi="Calibri" w:cs="Trebuchet MS"/>
                <w:b/>
                <w:i/>
                <w:color w:val="000000"/>
                <w:sz w:val="36"/>
                <w:szCs w:val="22"/>
              </w:rPr>
              <w:t>#</w:t>
            </w:r>
            <w:r w:rsidR="001B7894" w:rsidRPr="00800172">
              <w:rPr>
                <w:rFonts w:ascii="Calibri" w:hAnsi="Calibri" w:cs="Trebuchet MS"/>
                <w:b/>
                <w:i/>
                <w:color w:val="000000"/>
                <w:sz w:val="36"/>
                <w:szCs w:val="22"/>
              </w:rPr>
              <w:t>GRASSROOTS</w:t>
            </w:r>
            <w:proofErr w:type="spellEnd"/>
            <w:r w:rsidR="001B7894" w:rsidRPr="00800172">
              <w:rPr>
                <w:rFonts w:ascii="Calibri" w:hAnsi="Calibri" w:cs="Trebuchet MS"/>
                <w:b/>
                <w:i/>
                <w:color w:val="000000"/>
                <w:sz w:val="36"/>
                <w:szCs w:val="22"/>
              </w:rPr>
              <w:t xml:space="preserve"> </w:t>
            </w:r>
            <w:r w:rsidR="00E1058E">
              <w:rPr>
                <w:rFonts w:ascii="Calibri" w:hAnsi="Calibri" w:cs="Trebuchet MS"/>
                <w:b/>
                <w:i/>
                <w:color w:val="000000"/>
                <w:sz w:val="36"/>
                <w:szCs w:val="22"/>
              </w:rPr>
              <w:t>CHALLENGE</w:t>
            </w:r>
            <w:r w:rsidR="00030A3F" w:rsidRPr="00800172">
              <w:rPr>
                <w:rFonts w:ascii="Calibri" w:hAnsi="Calibri" w:cs="Trebuchet MS"/>
                <w:b/>
                <w:i/>
                <w:color w:val="000000"/>
                <w:sz w:val="36"/>
                <w:szCs w:val="22"/>
              </w:rPr>
              <w:t xml:space="preserve"> </w:t>
            </w:r>
          </w:p>
          <w:p w:rsidR="001E7EC7" w:rsidRDefault="001E7EC7" w:rsidP="00E1058E">
            <w:pPr>
              <w:widowControl w:val="0"/>
              <w:autoSpaceDE w:val="0"/>
              <w:autoSpaceDN w:val="0"/>
              <w:adjustRightInd w:val="0"/>
              <w:ind w:left="-142"/>
              <w:jc w:val="center"/>
              <w:rPr>
                <w:rFonts w:ascii="Calibri" w:hAnsi="Calibri" w:cs="Times Roman"/>
                <w:b/>
                <w:color w:val="000000"/>
                <w:sz w:val="28"/>
                <w:szCs w:val="22"/>
              </w:rPr>
            </w:pPr>
          </w:p>
          <w:p w:rsidR="00030A3F" w:rsidRPr="0031231F" w:rsidRDefault="00030A3F" w:rsidP="00E1058E">
            <w:pPr>
              <w:widowControl w:val="0"/>
              <w:autoSpaceDE w:val="0"/>
              <w:autoSpaceDN w:val="0"/>
              <w:adjustRightInd w:val="0"/>
              <w:jc w:val="center"/>
              <w:rPr>
                <w:rFonts w:ascii="Calibri" w:hAnsi="Calibri" w:cs="Times Roman"/>
                <w:b/>
                <w:color w:val="000000"/>
                <w:sz w:val="28"/>
                <w:szCs w:val="22"/>
              </w:rPr>
            </w:pPr>
            <w:r w:rsidRPr="0031231F">
              <w:rPr>
                <w:rFonts w:ascii="Calibri" w:hAnsi="Calibri" w:cs="Times Roman"/>
                <w:b/>
                <w:color w:val="000000"/>
                <w:sz w:val="28"/>
                <w:szCs w:val="22"/>
              </w:rPr>
              <w:t>PROGETTO TECNICO</w:t>
            </w:r>
          </w:p>
        </w:tc>
      </w:tr>
    </w:tbl>
    <w:p w:rsidR="00030A3F" w:rsidRPr="0031231F" w:rsidRDefault="00030A3F" w:rsidP="00030A3F">
      <w:pPr>
        <w:widowControl w:val="0"/>
        <w:autoSpaceDE w:val="0"/>
        <w:autoSpaceDN w:val="0"/>
        <w:adjustRightInd w:val="0"/>
        <w:jc w:val="center"/>
        <w:rPr>
          <w:rFonts w:ascii="Calibri" w:hAnsi="Calibri" w:cs="Trebuchet MS"/>
          <w:b/>
          <w:color w:val="000000"/>
          <w:sz w:val="22"/>
          <w:szCs w:val="22"/>
        </w:rPr>
      </w:pPr>
    </w:p>
    <w:p w:rsidR="0031231F" w:rsidRPr="000771A1" w:rsidRDefault="0031231F" w:rsidP="004C7DF5">
      <w:pPr>
        <w:jc w:val="center"/>
        <w:rPr>
          <w:rFonts w:ascii="Calibri" w:hAnsi="Calibri"/>
          <w:i/>
          <w:sz w:val="28"/>
          <w:szCs w:val="36"/>
          <w:u w:val="single"/>
        </w:rPr>
      </w:pPr>
    </w:p>
    <w:p w:rsidR="004C7DF5" w:rsidRPr="00800172" w:rsidRDefault="004C7DF5" w:rsidP="004C7DF5">
      <w:pPr>
        <w:jc w:val="center"/>
        <w:rPr>
          <w:rFonts w:ascii="Calibri" w:hAnsi="Calibri"/>
          <w:i/>
          <w:iCs/>
          <w:smallCaps/>
          <w:sz w:val="28"/>
          <w:szCs w:val="32"/>
        </w:rPr>
      </w:pPr>
      <w:r w:rsidRPr="00800172">
        <w:rPr>
          <w:rFonts w:ascii="Calibri" w:hAnsi="Calibri"/>
          <w:i/>
          <w:sz w:val="36"/>
          <w:szCs w:val="36"/>
          <w:u w:val="single"/>
        </w:rPr>
        <w:t>Premessa</w:t>
      </w:r>
    </w:p>
    <w:p w:rsidR="004C7DF5" w:rsidRPr="0031231F" w:rsidRDefault="004C7DF5" w:rsidP="004C7DF5">
      <w:pPr>
        <w:tabs>
          <w:tab w:val="left" w:pos="360"/>
        </w:tabs>
        <w:rPr>
          <w:rFonts w:ascii="Calibri" w:hAnsi="Calibri"/>
          <w:b/>
          <w:i/>
          <w:iCs/>
          <w:sz w:val="22"/>
          <w:szCs w:val="22"/>
        </w:rPr>
      </w:pPr>
    </w:p>
    <w:p w:rsidR="00452458" w:rsidRDefault="00452458" w:rsidP="0031231F">
      <w:pPr>
        <w:jc w:val="both"/>
        <w:rPr>
          <w:rFonts w:ascii="Calibri" w:eastAsia="Arial Unicode MS" w:hAnsi="Calibri" w:cs="Arial Unicode MS"/>
          <w:sz w:val="22"/>
          <w:szCs w:val="22"/>
          <w:u w:color="000000"/>
        </w:rPr>
      </w:pPr>
    </w:p>
    <w:p w:rsidR="00B81E1D" w:rsidRPr="000771A1" w:rsidRDefault="004C7DF5" w:rsidP="0031231F">
      <w:pPr>
        <w:jc w:val="both"/>
        <w:rPr>
          <w:rFonts w:ascii="Calibri" w:eastAsia="Arial Unicode MS" w:hAnsi="Calibri" w:cs="Arial Unicode MS"/>
          <w:sz w:val="22"/>
          <w:szCs w:val="22"/>
          <w:u w:color="000000"/>
        </w:rPr>
      </w:pPr>
      <w:r w:rsidRPr="000771A1">
        <w:rPr>
          <w:rFonts w:ascii="Calibri" w:eastAsia="Arial Unicode MS" w:hAnsi="Calibri" w:cs="Arial Unicode MS"/>
          <w:sz w:val="22"/>
          <w:szCs w:val="22"/>
          <w:u w:color="000000"/>
        </w:rPr>
        <w:t xml:space="preserve">Lo scopo </w:t>
      </w:r>
      <w:r w:rsidR="00A5029A" w:rsidRPr="000771A1">
        <w:rPr>
          <w:rFonts w:ascii="Calibri" w:eastAsia="Arial Unicode MS" w:hAnsi="Calibri" w:cs="Arial Unicode MS"/>
          <w:sz w:val="22"/>
          <w:szCs w:val="22"/>
          <w:u w:color="000000"/>
        </w:rPr>
        <w:t>di questo nuovo</w:t>
      </w:r>
      <w:r w:rsidRPr="000771A1">
        <w:rPr>
          <w:rFonts w:ascii="Calibri" w:eastAsia="Arial Unicode MS" w:hAnsi="Calibri" w:cs="Arial Unicode MS"/>
          <w:sz w:val="22"/>
          <w:szCs w:val="22"/>
          <w:u w:color="000000"/>
        </w:rPr>
        <w:t xml:space="preserve"> progetto </w:t>
      </w:r>
      <w:r w:rsidR="00A5029A" w:rsidRPr="000771A1">
        <w:rPr>
          <w:rFonts w:ascii="Calibri" w:eastAsia="Arial Unicode MS" w:hAnsi="Calibri" w:cs="Arial Unicode MS"/>
          <w:sz w:val="22"/>
          <w:szCs w:val="22"/>
          <w:u w:color="000000"/>
        </w:rPr>
        <w:t xml:space="preserve">tecnico che vi presentiamo è quello di fornire </w:t>
      </w:r>
      <w:r w:rsidR="00870603" w:rsidRPr="00E1058E">
        <w:rPr>
          <w:rFonts w:ascii="Calibri" w:eastAsia="Arial Unicode MS" w:hAnsi="Calibri" w:cs="Arial Unicode MS"/>
          <w:sz w:val="22"/>
          <w:szCs w:val="22"/>
          <w:u w:color="000000"/>
        </w:rPr>
        <w:t xml:space="preserve">una serie </w:t>
      </w:r>
      <w:r w:rsidR="00A5029A" w:rsidRPr="000771A1">
        <w:rPr>
          <w:rFonts w:ascii="Calibri" w:eastAsia="Arial Unicode MS" w:hAnsi="Calibri" w:cs="Arial Unicode MS"/>
          <w:sz w:val="22"/>
          <w:szCs w:val="22"/>
          <w:u w:color="000000"/>
        </w:rPr>
        <w:t xml:space="preserve">di opportunità di confronto che si diversificano di volta in volta con l’obiettivo comune di favorire la crescita dei giovani calciatori che con passione frequentano le Scuole di Calcio e con tanto impegno cercano di superare i propri limiti migliorando le proprie abilità. Allo stesso tempo, come avviene ormai dagli inizi dell’attività presentata come </w:t>
      </w:r>
      <w:r w:rsidR="00452458" w:rsidRPr="00452458">
        <w:rPr>
          <w:rFonts w:ascii="Calibri" w:eastAsia="Arial Unicode MS" w:hAnsi="Calibri" w:cs="Arial Unicode MS"/>
          <w:i/>
          <w:sz w:val="22"/>
          <w:szCs w:val="22"/>
          <w:u w:color="000000"/>
        </w:rPr>
        <w:t>“</w:t>
      </w:r>
      <w:r w:rsidR="00A5029A" w:rsidRPr="00452458">
        <w:rPr>
          <w:rFonts w:ascii="Calibri" w:eastAsia="Arial Unicode MS" w:hAnsi="Calibri" w:cs="Arial Unicode MS"/>
          <w:i/>
          <w:sz w:val="22"/>
          <w:szCs w:val="22"/>
          <w:u w:color="000000"/>
        </w:rPr>
        <w:t xml:space="preserve">Sei Bravo </w:t>
      </w:r>
      <w:proofErr w:type="spellStart"/>
      <w:r w:rsidR="00A5029A" w:rsidRPr="00452458">
        <w:rPr>
          <w:rFonts w:ascii="Calibri" w:eastAsia="Arial Unicode MS" w:hAnsi="Calibri" w:cs="Arial Unicode MS"/>
          <w:i/>
          <w:sz w:val="22"/>
          <w:szCs w:val="22"/>
          <w:u w:color="000000"/>
        </w:rPr>
        <w:t>a…</w:t>
      </w:r>
      <w:proofErr w:type="spellEnd"/>
      <w:r w:rsidR="00A5029A" w:rsidRPr="00452458">
        <w:rPr>
          <w:rFonts w:ascii="Calibri" w:eastAsia="Arial Unicode MS" w:hAnsi="Calibri" w:cs="Arial Unicode MS"/>
          <w:i/>
          <w:sz w:val="22"/>
          <w:szCs w:val="22"/>
          <w:u w:color="000000"/>
        </w:rPr>
        <w:t xml:space="preserve"> Scuola di Calcio</w:t>
      </w:r>
      <w:r w:rsidR="00452458" w:rsidRPr="00452458">
        <w:rPr>
          <w:rFonts w:ascii="Calibri" w:eastAsia="Arial Unicode MS" w:hAnsi="Calibri" w:cs="Arial Unicode MS"/>
          <w:i/>
          <w:sz w:val="22"/>
          <w:szCs w:val="22"/>
          <w:u w:color="000000"/>
        </w:rPr>
        <w:t>”</w:t>
      </w:r>
      <w:r w:rsidR="00A5029A" w:rsidRPr="000771A1">
        <w:rPr>
          <w:rFonts w:ascii="Calibri" w:eastAsia="Arial Unicode MS" w:hAnsi="Calibri" w:cs="Arial Unicode MS"/>
          <w:sz w:val="22"/>
          <w:szCs w:val="22"/>
          <w:u w:color="000000"/>
        </w:rPr>
        <w:t xml:space="preserve">, </w:t>
      </w:r>
      <w:r w:rsidR="00B81E1D" w:rsidRPr="000771A1">
        <w:rPr>
          <w:rFonts w:ascii="Calibri" w:eastAsia="Arial Unicode MS" w:hAnsi="Calibri" w:cs="Arial Unicode MS"/>
          <w:sz w:val="22"/>
          <w:szCs w:val="22"/>
          <w:u w:color="000000"/>
        </w:rPr>
        <w:t>il Settore Giovanile e Scolastico, insieme al Settore Tecnico, intende fornire ai tecnici impegnati nella categoria Pulcini</w:t>
      </w:r>
      <w:r w:rsidR="00A5029A" w:rsidRPr="000771A1">
        <w:rPr>
          <w:rFonts w:ascii="Calibri" w:eastAsia="Arial Unicode MS" w:hAnsi="Calibri" w:cs="Arial Unicode MS"/>
          <w:sz w:val="22"/>
          <w:szCs w:val="22"/>
          <w:u w:color="000000"/>
        </w:rPr>
        <w:t xml:space="preserve"> </w:t>
      </w:r>
      <w:r w:rsidR="00B81E1D" w:rsidRPr="000771A1">
        <w:rPr>
          <w:rFonts w:ascii="Calibri" w:eastAsia="Arial Unicode MS" w:hAnsi="Calibri" w:cs="Arial Unicode MS"/>
          <w:sz w:val="22"/>
          <w:szCs w:val="22"/>
          <w:u w:color="000000"/>
        </w:rPr>
        <w:t>una serie di strumenti tecnici e didattici legati al Programma di Sviluppo Territoriale che è stato lanciato proprio quest’anno per condividere un modello di riferimento nel territorio, grazie anche alla diffusione del Programma Formativo dei Centri Federali Territoriali applicato all’Attività di Base.</w:t>
      </w:r>
    </w:p>
    <w:p w:rsidR="00B81E1D" w:rsidRPr="000771A1" w:rsidRDefault="00B81E1D" w:rsidP="0031231F">
      <w:pPr>
        <w:jc w:val="both"/>
        <w:rPr>
          <w:rFonts w:ascii="Calibri" w:eastAsia="Arial Unicode MS" w:hAnsi="Calibri" w:cs="Arial Unicode MS"/>
          <w:sz w:val="22"/>
          <w:szCs w:val="22"/>
          <w:u w:color="000000"/>
        </w:rPr>
      </w:pPr>
    </w:p>
    <w:p w:rsidR="004C7DF5" w:rsidRPr="000771A1" w:rsidRDefault="00B81E1D" w:rsidP="0031231F">
      <w:pPr>
        <w:jc w:val="both"/>
        <w:rPr>
          <w:rFonts w:ascii="Calibri" w:eastAsia="Arial Unicode MS" w:hAnsi="Calibri" w:cs="Arial Unicode MS"/>
          <w:sz w:val="22"/>
          <w:szCs w:val="22"/>
          <w:u w:color="000000"/>
        </w:rPr>
      </w:pPr>
      <w:r w:rsidRPr="000771A1">
        <w:rPr>
          <w:rFonts w:ascii="Calibri" w:eastAsia="Arial Unicode MS" w:hAnsi="Calibri" w:cs="Arial Unicode MS"/>
          <w:sz w:val="22"/>
          <w:szCs w:val="22"/>
          <w:u w:color="000000"/>
        </w:rPr>
        <w:t>Il programma intende</w:t>
      </w:r>
      <w:r w:rsidR="004C7DF5" w:rsidRPr="000771A1">
        <w:rPr>
          <w:rFonts w:ascii="Calibri" w:eastAsia="Arial Unicode MS" w:hAnsi="Calibri" w:cs="Arial Unicode MS"/>
          <w:sz w:val="22"/>
          <w:szCs w:val="22"/>
          <w:u w:color="000000"/>
        </w:rPr>
        <w:t xml:space="preserve"> valorizzare </w:t>
      </w:r>
      <w:r w:rsidRPr="000771A1">
        <w:rPr>
          <w:rFonts w:ascii="Calibri" w:eastAsia="Arial Unicode MS" w:hAnsi="Calibri" w:cs="Arial Unicode MS"/>
          <w:sz w:val="22"/>
          <w:szCs w:val="22"/>
          <w:u w:color="000000"/>
        </w:rPr>
        <w:t xml:space="preserve">anche </w:t>
      </w:r>
      <w:r w:rsidR="004C7DF5" w:rsidRPr="000771A1">
        <w:rPr>
          <w:rFonts w:ascii="Calibri" w:eastAsia="Arial Unicode MS" w:hAnsi="Calibri" w:cs="Arial Unicode MS"/>
          <w:sz w:val="22"/>
          <w:szCs w:val="22"/>
          <w:u w:color="000000"/>
        </w:rPr>
        <w:t xml:space="preserve">il percorso educativo delle </w:t>
      </w:r>
      <w:r w:rsidRPr="000771A1">
        <w:rPr>
          <w:rFonts w:ascii="Calibri" w:eastAsia="Arial Unicode MS" w:hAnsi="Calibri" w:cs="Arial Unicode MS"/>
          <w:sz w:val="22"/>
          <w:szCs w:val="22"/>
          <w:u w:color="000000"/>
        </w:rPr>
        <w:t>società, promuovendo</w:t>
      </w:r>
      <w:r w:rsidR="004C7DF5" w:rsidRPr="000771A1">
        <w:rPr>
          <w:rFonts w:ascii="Calibri" w:eastAsia="Arial Unicode MS" w:hAnsi="Calibri" w:cs="Arial Unicode MS"/>
          <w:sz w:val="22"/>
          <w:szCs w:val="22"/>
          <w:u w:color="000000"/>
        </w:rPr>
        <w:t xml:space="preserve"> il valore del Fair Play e, contestualmente, </w:t>
      </w:r>
      <w:r w:rsidRPr="000771A1">
        <w:rPr>
          <w:rFonts w:ascii="Calibri" w:eastAsia="Arial Unicode MS" w:hAnsi="Calibri" w:cs="Arial Unicode MS"/>
          <w:sz w:val="22"/>
          <w:szCs w:val="22"/>
          <w:u w:color="000000"/>
        </w:rPr>
        <w:t>coinvolgendo i genitori ad essere parte integrante del confronto, dove il sost</w:t>
      </w:r>
      <w:r w:rsidR="001913E0" w:rsidRPr="000771A1">
        <w:rPr>
          <w:rFonts w:ascii="Calibri" w:eastAsia="Arial Unicode MS" w:hAnsi="Calibri" w:cs="Arial Unicode MS"/>
          <w:sz w:val="22"/>
          <w:szCs w:val="22"/>
          <w:u w:color="000000"/>
        </w:rPr>
        <w:t>egno che loro stessi forniranno ai propri figli si traduce in punteggi assegnati alla squadra</w:t>
      </w:r>
      <w:r w:rsidR="004C7DF5" w:rsidRPr="000771A1">
        <w:rPr>
          <w:rFonts w:ascii="Calibri" w:eastAsia="Arial Unicode MS" w:hAnsi="Calibri" w:cs="Arial Unicode MS"/>
          <w:sz w:val="22"/>
          <w:szCs w:val="22"/>
          <w:u w:color="000000"/>
        </w:rPr>
        <w:t>.</w:t>
      </w:r>
    </w:p>
    <w:p w:rsidR="004C7DF5" w:rsidRPr="000771A1" w:rsidRDefault="004C7DF5" w:rsidP="0031231F">
      <w:pPr>
        <w:jc w:val="both"/>
        <w:rPr>
          <w:rFonts w:ascii="Calibri" w:eastAsia="Arial Unicode MS" w:hAnsi="Calibri" w:cs="Arial Unicode MS"/>
          <w:sz w:val="22"/>
          <w:szCs w:val="22"/>
          <w:u w:color="000000"/>
        </w:rPr>
      </w:pPr>
    </w:p>
    <w:p w:rsidR="001913E0" w:rsidRPr="000771A1" w:rsidRDefault="001913E0" w:rsidP="0031231F">
      <w:pPr>
        <w:jc w:val="both"/>
        <w:rPr>
          <w:rFonts w:ascii="Calibri" w:eastAsia="Arial Unicode MS" w:hAnsi="Calibri" w:cs="Arial Unicode MS"/>
          <w:sz w:val="22"/>
          <w:szCs w:val="22"/>
          <w:u w:color="000000"/>
        </w:rPr>
      </w:pPr>
      <w:r w:rsidRPr="000771A1">
        <w:rPr>
          <w:rFonts w:ascii="Calibri" w:eastAsia="Arial Unicode MS" w:hAnsi="Calibri" w:cs="Arial Unicode MS"/>
          <w:sz w:val="22"/>
          <w:szCs w:val="22"/>
          <w:u w:color="000000"/>
        </w:rPr>
        <w:t xml:space="preserve">Nell’organizzazione dei confronti ci siamo preoccupati di rendere semplice l’organizzazione, utilizzando </w:t>
      </w:r>
      <w:r w:rsidRPr="000771A1">
        <w:rPr>
          <w:rFonts w:ascii="Calibri" w:hAnsi="Calibri" w:cs="Trebuchet MS"/>
          <w:sz w:val="22"/>
          <w:szCs w:val="22"/>
        </w:rPr>
        <w:t>pochi</w:t>
      </w:r>
      <w:r w:rsidRPr="000771A1">
        <w:rPr>
          <w:rFonts w:ascii="Calibri" w:eastAsia="Arial Unicode MS" w:hAnsi="Calibri" w:cs="Arial Unicode MS"/>
          <w:sz w:val="22"/>
          <w:szCs w:val="22"/>
          <w:u w:color="000000"/>
        </w:rPr>
        <w:t xml:space="preserve"> attrezzi, senza dover spostare nulla di impegnativo, lasciando quindi più spazio possibile in termini di tempo al divertimento dei bambini, al loro impegno in campo, con sfide continue e pochi, limitati</w:t>
      </w:r>
      <w:r w:rsidR="00452458">
        <w:rPr>
          <w:rFonts w:ascii="Calibri" w:eastAsia="Arial Unicode MS" w:hAnsi="Calibri" w:cs="Arial Unicode MS"/>
          <w:sz w:val="22"/>
          <w:szCs w:val="22"/>
          <w:u w:color="000000"/>
        </w:rPr>
        <w:t>,</w:t>
      </w:r>
      <w:r w:rsidRPr="000771A1">
        <w:rPr>
          <w:rFonts w:ascii="Calibri" w:eastAsia="Arial Unicode MS" w:hAnsi="Calibri" w:cs="Arial Unicode MS"/>
          <w:sz w:val="22"/>
          <w:szCs w:val="22"/>
          <w:u w:color="000000"/>
        </w:rPr>
        <w:t xml:space="preserve"> momenti di pausa.</w:t>
      </w:r>
    </w:p>
    <w:p w:rsidR="004C7DF5" w:rsidRPr="000771A1" w:rsidRDefault="004C7DF5" w:rsidP="0031231F">
      <w:pPr>
        <w:jc w:val="both"/>
        <w:rPr>
          <w:rFonts w:ascii="Calibri" w:eastAsia="Arial Unicode MS" w:hAnsi="Calibri" w:cs="Arial Unicode MS"/>
          <w:sz w:val="22"/>
          <w:szCs w:val="22"/>
          <w:u w:color="000000"/>
        </w:rPr>
      </w:pPr>
      <w:r w:rsidRPr="000771A1">
        <w:rPr>
          <w:rFonts w:ascii="Calibri" w:eastAsia="Arial Unicode MS" w:hAnsi="Calibri" w:cs="Arial Unicode MS"/>
          <w:sz w:val="22"/>
          <w:szCs w:val="22"/>
          <w:u w:color="000000"/>
        </w:rPr>
        <w:t>I giovani calciatori coinvolti avranno la possibilità di confrontarsi a</w:t>
      </w:r>
      <w:r w:rsidR="001913E0" w:rsidRPr="000771A1">
        <w:rPr>
          <w:rFonts w:ascii="Calibri" w:eastAsia="Arial Unicode MS" w:hAnsi="Calibri" w:cs="Arial Unicode MS"/>
          <w:sz w:val="22"/>
          <w:szCs w:val="22"/>
          <w:u w:color="000000"/>
        </w:rPr>
        <w:t>ttraverso la modalità di gioco 7</w:t>
      </w:r>
      <w:r w:rsidR="00452458">
        <w:rPr>
          <w:rFonts w:ascii="Calibri" w:eastAsia="Arial Unicode MS" w:hAnsi="Calibri" w:cs="Arial Unicode MS"/>
          <w:sz w:val="22"/>
          <w:szCs w:val="22"/>
          <w:u w:color="000000"/>
        </w:rPr>
        <w:t>c</w:t>
      </w:r>
      <w:r w:rsidR="001913E0" w:rsidRPr="000771A1">
        <w:rPr>
          <w:rFonts w:ascii="Calibri" w:eastAsia="Arial Unicode MS" w:hAnsi="Calibri" w:cs="Arial Unicode MS"/>
          <w:sz w:val="22"/>
          <w:szCs w:val="22"/>
          <w:u w:color="000000"/>
        </w:rPr>
        <w:t>7</w:t>
      </w:r>
      <w:r w:rsidRPr="000771A1">
        <w:rPr>
          <w:rFonts w:ascii="Calibri" w:eastAsia="Arial Unicode MS" w:hAnsi="Calibri" w:cs="Arial Unicode MS"/>
          <w:sz w:val="22"/>
          <w:szCs w:val="22"/>
          <w:u w:color="000000"/>
        </w:rPr>
        <w:t xml:space="preserve">, modello di riferimento per la categoria </w:t>
      </w:r>
      <w:r w:rsidR="001913E0" w:rsidRPr="000771A1">
        <w:rPr>
          <w:rFonts w:ascii="Calibri" w:eastAsia="Arial Unicode MS" w:hAnsi="Calibri" w:cs="Arial Unicode MS"/>
          <w:sz w:val="22"/>
          <w:szCs w:val="22"/>
          <w:u w:color="000000"/>
        </w:rPr>
        <w:t>Pulcini</w:t>
      </w:r>
      <w:r w:rsidRPr="000771A1">
        <w:rPr>
          <w:rFonts w:ascii="Calibri" w:eastAsia="Arial Unicode MS" w:hAnsi="Calibri" w:cs="Arial Unicode MS"/>
          <w:sz w:val="22"/>
          <w:szCs w:val="22"/>
          <w:u w:color="000000"/>
        </w:rPr>
        <w:t xml:space="preserve">, e sarà preceduta da una rapida competizione che mette in rilievo le abilità dei singoli giocatori, </w:t>
      </w:r>
      <w:r w:rsidR="001913E0" w:rsidRPr="000771A1">
        <w:rPr>
          <w:rFonts w:ascii="Calibri" w:eastAsia="Arial Unicode MS" w:hAnsi="Calibri" w:cs="Arial Unicode MS"/>
          <w:sz w:val="22"/>
          <w:szCs w:val="22"/>
          <w:u w:color="000000"/>
        </w:rPr>
        <w:t>e le capacità di collaborare per trovare nuove e diversificate soluzioni nel modello di gioco 3c3, che sta prendendo sempre più spazio nel panorama delle attività proposte nell’attività giovanile</w:t>
      </w:r>
      <w:r w:rsidRPr="000771A1">
        <w:rPr>
          <w:rFonts w:ascii="Calibri" w:eastAsia="Arial Unicode MS" w:hAnsi="Calibri" w:cs="Arial Unicode MS"/>
          <w:sz w:val="22"/>
          <w:szCs w:val="22"/>
          <w:u w:color="000000"/>
        </w:rPr>
        <w:t>.</w:t>
      </w:r>
    </w:p>
    <w:p w:rsidR="004C7DF5" w:rsidRPr="000771A1" w:rsidRDefault="004C7DF5" w:rsidP="0031231F">
      <w:pPr>
        <w:jc w:val="both"/>
        <w:rPr>
          <w:rFonts w:ascii="Calibri" w:eastAsia="Arial Unicode MS" w:hAnsi="Calibri" w:cs="Arial Unicode MS"/>
          <w:sz w:val="22"/>
          <w:szCs w:val="22"/>
          <w:u w:color="000000"/>
        </w:rPr>
      </w:pPr>
    </w:p>
    <w:p w:rsidR="004C7DF5" w:rsidRPr="000771A1" w:rsidRDefault="004C7DF5" w:rsidP="0031231F">
      <w:pPr>
        <w:tabs>
          <w:tab w:val="left" w:pos="708"/>
          <w:tab w:val="center" w:pos="4819"/>
          <w:tab w:val="right" w:pos="9638"/>
        </w:tabs>
        <w:jc w:val="both"/>
        <w:rPr>
          <w:rFonts w:ascii="Calibri" w:eastAsia="Arial Unicode MS" w:hAnsi="Calibri" w:cs="Arial Unicode MS"/>
          <w:bCs/>
          <w:iCs/>
          <w:color w:val="000000"/>
          <w:sz w:val="22"/>
          <w:szCs w:val="22"/>
          <w:u w:color="000000"/>
        </w:rPr>
      </w:pPr>
      <w:r w:rsidRPr="000771A1">
        <w:rPr>
          <w:rFonts w:ascii="Calibri" w:eastAsia="Arial Unicode MS" w:hAnsi="Calibri" w:cs="Arial Unicode MS"/>
          <w:bCs/>
          <w:iCs/>
          <w:sz w:val="22"/>
          <w:szCs w:val="22"/>
          <w:u w:color="000000"/>
        </w:rPr>
        <w:t>Questa modalità di confronto permetterà ai giovani calciatori di cimentarsi in differenti situazioni di gioco che comportano l’applicazione di abilità tecnico-tattiche individuali, consentendo loro di aumentare il bagaglio di esperienze vissute, sia sul piano tecnico e motorio, che sul piano emozionale.</w:t>
      </w:r>
    </w:p>
    <w:p w:rsidR="002F6366" w:rsidRPr="000771A1" w:rsidRDefault="002F6366" w:rsidP="000771A1">
      <w:pPr>
        <w:widowControl w:val="0"/>
        <w:autoSpaceDE w:val="0"/>
        <w:autoSpaceDN w:val="0"/>
        <w:adjustRightInd w:val="0"/>
        <w:spacing w:after="120"/>
        <w:jc w:val="both"/>
        <w:rPr>
          <w:rFonts w:ascii="Calibri" w:hAnsi="Calibri" w:cs="Trebuchet MS"/>
          <w:color w:val="000000"/>
          <w:sz w:val="22"/>
          <w:szCs w:val="22"/>
        </w:rPr>
      </w:pPr>
      <w:r w:rsidRPr="000771A1">
        <w:rPr>
          <w:rFonts w:ascii="Calibri" w:hAnsi="Calibri" w:cs="Trebuchet MS"/>
          <w:color w:val="000000"/>
          <w:sz w:val="22"/>
          <w:szCs w:val="22"/>
        </w:rPr>
        <w:t>Un percorso da seguire con sensibilità, attenzione e continuità da tutti gli attori (tecnici, dirigenti, geni</w:t>
      </w:r>
      <w:r w:rsidRPr="000771A1">
        <w:rPr>
          <w:rFonts w:ascii="Calibri" w:hAnsi="Calibri" w:cs="Trebuchet MS"/>
          <w:color w:val="000000"/>
          <w:sz w:val="22"/>
          <w:szCs w:val="22"/>
        </w:rPr>
        <w:softHyphen/>
        <w:t xml:space="preserve">tori), in cui il Settore Giovanile e Scolastico si mette a completa disposizione di tutti i club, attraverso le sue strutture regionali e provinciali ed in particolare attraverso i Centri Federali Territoriali </w:t>
      </w:r>
      <w:r w:rsidR="009D3184" w:rsidRPr="00E1058E">
        <w:rPr>
          <w:rFonts w:ascii="Calibri" w:hAnsi="Calibri" w:cs="Trebuchet MS"/>
          <w:sz w:val="22"/>
          <w:szCs w:val="22"/>
        </w:rPr>
        <w:t xml:space="preserve">(CFT) </w:t>
      </w:r>
      <w:r w:rsidRPr="000771A1">
        <w:rPr>
          <w:rFonts w:ascii="Calibri" w:hAnsi="Calibri" w:cs="Trebuchet MS"/>
          <w:color w:val="000000"/>
          <w:sz w:val="22"/>
          <w:szCs w:val="22"/>
        </w:rPr>
        <w:t xml:space="preserve">e tutti i collaboratori nell’ambito dell’Attività di Base. </w:t>
      </w:r>
    </w:p>
    <w:p w:rsidR="00452458" w:rsidRDefault="002F6366" w:rsidP="0031231F">
      <w:pPr>
        <w:widowControl w:val="0"/>
        <w:autoSpaceDE w:val="0"/>
        <w:autoSpaceDN w:val="0"/>
        <w:adjustRightInd w:val="0"/>
        <w:spacing w:after="240"/>
        <w:jc w:val="both"/>
        <w:rPr>
          <w:rFonts w:ascii="Calibri" w:hAnsi="Calibri" w:cs="Trebuchet MS"/>
          <w:color w:val="000000"/>
          <w:sz w:val="22"/>
          <w:szCs w:val="22"/>
        </w:rPr>
      </w:pPr>
      <w:r w:rsidRPr="000771A1">
        <w:rPr>
          <w:rFonts w:ascii="Calibri" w:hAnsi="Calibri" w:cs="Trebuchet MS"/>
          <w:color w:val="000000"/>
          <w:sz w:val="22"/>
          <w:szCs w:val="22"/>
        </w:rPr>
        <w:t>Il progetto che presentiamo ha quindi l’obiettivo di fornire strumenti utili ai tecnici affinché possa</w:t>
      </w:r>
      <w:r w:rsidR="0076271C">
        <w:rPr>
          <w:rFonts w:ascii="Calibri" w:hAnsi="Calibri" w:cs="Trebuchet MS"/>
          <w:color w:val="000000"/>
          <w:sz w:val="22"/>
          <w:szCs w:val="22"/>
        </w:rPr>
        <w:t>no far</w:t>
      </w:r>
      <w:r w:rsidRPr="000771A1">
        <w:rPr>
          <w:rFonts w:ascii="Calibri" w:hAnsi="Calibri" w:cs="Trebuchet MS"/>
          <w:color w:val="000000"/>
          <w:sz w:val="22"/>
          <w:szCs w:val="22"/>
        </w:rPr>
        <w:t xml:space="preserve"> cre</w:t>
      </w:r>
      <w:r w:rsidRPr="000771A1">
        <w:rPr>
          <w:rFonts w:ascii="Calibri" w:hAnsi="Calibri" w:cs="Trebuchet MS"/>
          <w:color w:val="000000"/>
          <w:sz w:val="22"/>
          <w:szCs w:val="22"/>
        </w:rPr>
        <w:softHyphen/>
        <w:t xml:space="preserve">scere </w:t>
      </w:r>
      <w:r w:rsidR="0076271C">
        <w:rPr>
          <w:rFonts w:ascii="Calibri" w:hAnsi="Calibri" w:cs="Trebuchet MS"/>
          <w:color w:val="000000"/>
          <w:sz w:val="22"/>
          <w:szCs w:val="22"/>
        </w:rPr>
        <w:t>i bambini</w:t>
      </w:r>
      <w:r w:rsidR="0076271C" w:rsidRPr="000771A1">
        <w:rPr>
          <w:rFonts w:ascii="Calibri" w:hAnsi="Calibri" w:cs="Trebuchet MS"/>
          <w:color w:val="000000"/>
          <w:sz w:val="22"/>
          <w:szCs w:val="22"/>
        </w:rPr>
        <w:t xml:space="preserve"> </w:t>
      </w:r>
      <w:r w:rsidRPr="000771A1">
        <w:rPr>
          <w:rFonts w:ascii="Calibri" w:hAnsi="Calibri" w:cs="Trebuchet MS"/>
          <w:color w:val="000000"/>
          <w:sz w:val="22"/>
          <w:szCs w:val="22"/>
        </w:rPr>
        <w:t>con le giuste motivazioni, con i giusti tempi, con le migliori competenze messe in campo</w:t>
      </w:r>
      <w:r w:rsidR="00260E44">
        <w:rPr>
          <w:rFonts w:ascii="Calibri" w:hAnsi="Calibri" w:cs="Trebuchet MS"/>
          <w:color w:val="000000"/>
          <w:sz w:val="22"/>
          <w:szCs w:val="22"/>
        </w:rPr>
        <w:t>.</w:t>
      </w:r>
      <w:r w:rsidR="008C5263">
        <w:rPr>
          <w:rFonts w:ascii="Calibri" w:hAnsi="Calibri" w:cs="Trebuchet MS"/>
          <w:color w:val="000000"/>
          <w:sz w:val="22"/>
          <w:szCs w:val="22"/>
        </w:rPr>
        <w:t xml:space="preserve"> </w:t>
      </w:r>
    </w:p>
    <w:p w:rsidR="002F6366" w:rsidRPr="000771A1" w:rsidRDefault="00260E44" w:rsidP="0031231F">
      <w:pPr>
        <w:widowControl w:val="0"/>
        <w:autoSpaceDE w:val="0"/>
        <w:autoSpaceDN w:val="0"/>
        <w:adjustRightInd w:val="0"/>
        <w:spacing w:after="240"/>
        <w:jc w:val="both"/>
        <w:rPr>
          <w:rFonts w:ascii="Calibri" w:hAnsi="Calibri" w:cs="Trebuchet MS"/>
          <w:color w:val="000000"/>
          <w:sz w:val="22"/>
          <w:szCs w:val="22"/>
        </w:rPr>
      </w:pPr>
      <w:r>
        <w:rPr>
          <w:rFonts w:ascii="Calibri" w:hAnsi="Calibri" w:cs="Trebuchet MS"/>
          <w:color w:val="000000"/>
          <w:sz w:val="22"/>
          <w:szCs w:val="22"/>
        </w:rPr>
        <w:lastRenderedPageBreak/>
        <w:t>Per questi e diversi altri motivi, questo progetto è parte integrante del</w:t>
      </w:r>
      <w:r w:rsidR="002F6366" w:rsidRPr="000771A1">
        <w:rPr>
          <w:rFonts w:ascii="Calibri" w:hAnsi="Calibri" w:cs="Trebuchet MS"/>
          <w:color w:val="000000"/>
          <w:sz w:val="22"/>
          <w:szCs w:val="22"/>
        </w:rPr>
        <w:t xml:space="preserve"> </w:t>
      </w:r>
      <w:r w:rsidR="002F6366" w:rsidRPr="000771A1">
        <w:rPr>
          <w:rFonts w:ascii="Calibri" w:hAnsi="Calibri" w:cs="Trebuchet MS"/>
          <w:b/>
          <w:i/>
          <w:color w:val="000000"/>
          <w:sz w:val="22"/>
          <w:szCs w:val="22"/>
        </w:rPr>
        <w:t>Programma di Sviluppo Territoriale</w:t>
      </w:r>
      <w:r w:rsidR="002F6366" w:rsidRPr="000771A1">
        <w:rPr>
          <w:rFonts w:ascii="Calibri" w:hAnsi="Calibri" w:cs="Trebuchet MS"/>
          <w:color w:val="000000"/>
          <w:sz w:val="22"/>
          <w:szCs w:val="22"/>
        </w:rPr>
        <w:t xml:space="preserve">, </w:t>
      </w:r>
      <w:r>
        <w:rPr>
          <w:rFonts w:ascii="Calibri" w:hAnsi="Calibri" w:cs="Trebuchet MS"/>
          <w:color w:val="000000"/>
          <w:sz w:val="22"/>
          <w:szCs w:val="22"/>
        </w:rPr>
        <w:t xml:space="preserve">quindi </w:t>
      </w:r>
      <w:r w:rsidR="002F6366" w:rsidRPr="000771A1">
        <w:rPr>
          <w:rFonts w:ascii="Calibri" w:hAnsi="Calibri" w:cs="Trebuchet MS"/>
          <w:color w:val="000000"/>
          <w:sz w:val="22"/>
          <w:szCs w:val="22"/>
        </w:rPr>
        <w:t>basato sui presupposti tecnico-organizzativi considerati nei Centri Fe</w:t>
      </w:r>
      <w:r w:rsidR="002F6366" w:rsidRPr="000771A1">
        <w:rPr>
          <w:rFonts w:ascii="Calibri" w:hAnsi="Calibri" w:cs="Trebuchet MS"/>
          <w:color w:val="000000"/>
          <w:sz w:val="22"/>
          <w:szCs w:val="22"/>
        </w:rPr>
        <w:softHyphen/>
        <w:t xml:space="preserve">derali Territoriali ed applicati per le categorie di base, </w:t>
      </w:r>
      <w:r>
        <w:rPr>
          <w:rFonts w:ascii="Calibri" w:hAnsi="Calibri" w:cs="Trebuchet MS"/>
          <w:color w:val="000000"/>
          <w:sz w:val="22"/>
          <w:szCs w:val="22"/>
        </w:rPr>
        <w:t xml:space="preserve">che si </w:t>
      </w:r>
      <w:r w:rsidR="002F6366" w:rsidRPr="000771A1">
        <w:rPr>
          <w:rFonts w:ascii="Calibri" w:hAnsi="Calibri" w:cs="Trebuchet MS"/>
          <w:color w:val="000000"/>
          <w:sz w:val="22"/>
          <w:szCs w:val="22"/>
        </w:rPr>
        <w:t xml:space="preserve">realizza essenzialmente considerando due principi: </w:t>
      </w:r>
    </w:p>
    <w:p w:rsidR="002F6366" w:rsidRPr="000771A1" w:rsidRDefault="002F6366" w:rsidP="001E7EC7">
      <w:pPr>
        <w:widowControl w:val="0"/>
        <w:numPr>
          <w:ilvl w:val="0"/>
          <w:numId w:val="10"/>
        </w:numPr>
        <w:autoSpaceDE w:val="0"/>
        <w:autoSpaceDN w:val="0"/>
        <w:adjustRightInd w:val="0"/>
        <w:spacing w:after="120"/>
        <w:jc w:val="both"/>
        <w:rPr>
          <w:rFonts w:ascii="Calibri" w:hAnsi="Calibri" w:cs="Trebuchet MS"/>
          <w:color w:val="000000"/>
          <w:sz w:val="22"/>
          <w:szCs w:val="22"/>
        </w:rPr>
      </w:pPr>
      <w:r w:rsidRPr="000771A1">
        <w:rPr>
          <w:rFonts w:ascii="Calibri" w:hAnsi="Calibri" w:cs="Trebuchet MS"/>
          <w:color w:val="000000"/>
          <w:sz w:val="22"/>
          <w:szCs w:val="22"/>
        </w:rPr>
        <w:t xml:space="preserve">per i bambini e le bambine: moltiplicare le opportunità di gioco e di esperienze pratiche da far vivere a tutti i partecipanti durante le sedute di allenamento ed in occasione degli incontri ufficiali; </w:t>
      </w:r>
    </w:p>
    <w:p w:rsidR="002F6366" w:rsidRDefault="002F6366" w:rsidP="0031231F">
      <w:pPr>
        <w:widowControl w:val="0"/>
        <w:numPr>
          <w:ilvl w:val="0"/>
          <w:numId w:val="10"/>
        </w:numPr>
        <w:autoSpaceDE w:val="0"/>
        <w:autoSpaceDN w:val="0"/>
        <w:adjustRightInd w:val="0"/>
        <w:spacing w:after="240"/>
        <w:jc w:val="both"/>
        <w:rPr>
          <w:rFonts w:ascii="Calibri" w:hAnsi="Calibri" w:cs="Trebuchet MS"/>
          <w:color w:val="000000"/>
          <w:sz w:val="22"/>
          <w:szCs w:val="22"/>
        </w:rPr>
      </w:pPr>
      <w:r w:rsidRPr="000771A1">
        <w:rPr>
          <w:rFonts w:ascii="Calibri" w:hAnsi="Calibri" w:cs="Trebuchet MS"/>
          <w:color w:val="000000"/>
          <w:sz w:val="22"/>
          <w:szCs w:val="22"/>
        </w:rPr>
        <w:t xml:space="preserve">per i Tecnici (e gli adulti in genere): incrementare le occasioni di formazione attraverso il coinvolgimento pratico nell’attività svolta in campo e con lo sviluppo di un percorso di incontri che si realizzi con continuità nel corso della stagione sportiva. </w:t>
      </w:r>
    </w:p>
    <w:p w:rsidR="007C72C2" w:rsidRPr="00E1058E" w:rsidRDefault="007C72C2" w:rsidP="007C72C2">
      <w:pPr>
        <w:widowControl w:val="0"/>
        <w:autoSpaceDE w:val="0"/>
        <w:autoSpaceDN w:val="0"/>
        <w:adjustRightInd w:val="0"/>
        <w:spacing w:after="240"/>
        <w:jc w:val="both"/>
        <w:rPr>
          <w:rFonts w:ascii="Calibri" w:hAnsi="Calibri" w:cs="Trebuchet MS"/>
          <w:sz w:val="22"/>
          <w:szCs w:val="22"/>
        </w:rPr>
      </w:pPr>
      <w:r w:rsidRPr="00E1058E">
        <w:rPr>
          <w:rFonts w:ascii="Calibri" w:hAnsi="Calibri" w:cs="Trebuchet MS"/>
          <w:sz w:val="22"/>
          <w:szCs w:val="22"/>
        </w:rPr>
        <w:t xml:space="preserve">Le attività tecniche proposte nel </w:t>
      </w:r>
      <w:r w:rsidR="007D6780" w:rsidRPr="00E1058E">
        <w:rPr>
          <w:rFonts w:ascii="Calibri" w:hAnsi="Calibri" w:cs="Trebuchet MS"/>
          <w:sz w:val="22"/>
          <w:szCs w:val="22"/>
        </w:rPr>
        <w:t xml:space="preserve">Torneo Pulcini </w:t>
      </w:r>
      <w:proofErr w:type="spellStart"/>
      <w:r w:rsidR="007D6780" w:rsidRPr="00E1058E">
        <w:rPr>
          <w:rFonts w:ascii="Calibri" w:hAnsi="Calibri" w:cs="Trebuchet MS"/>
          <w:b/>
          <w:i/>
          <w:sz w:val="22"/>
          <w:szCs w:val="22"/>
        </w:rPr>
        <w:t>#</w:t>
      </w:r>
      <w:r w:rsidR="00E1058E" w:rsidRPr="00E1058E">
        <w:rPr>
          <w:rFonts w:ascii="Calibri" w:hAnsi="Calibri" w:cs="Trebuchet MS"/>
          <w:b/>
          <w:i/>
          <w:sz w:val="22"/>
          <w:szCs w:val="22"/>
        </w:rPr>
        <w:t>GrassrootsChallenge</w:t>
      </w:r>
      <w:proofErr w:type="spellEnd"/>
      <w:r w:rsidRPr="00E1058E">
        <w:rPr>
          <w:rFonts w:ascii="Calibri" w:hAnsi="Calibri" w:cs="Trebuchet MS"/>
          <w:sz w:val="22"/>
          <w:szCs w:val="22"/>
        </w:rPr>
        <w:t xml:space="preserve"> </w:t>
      </w:r>
      <w:r w:rsidR="007D6780" w:rsidRPr="00E1058E">
        <w:rPr>
          <w:rFonts w:ascii="Calibri" w:hAnsi="Calibri" w:cs="Trebuchet MS"/>
          <w:sz w:val="22"/>
          <w:szCs w:val="22"/>
        </w:rPr>
        <w:t>sono state sviluppate nel rispetto de</w:t>
      </w:r>
      <w:r w:rsidRPr="00E1058E">
        <w:rPr>
          <w:rFonts w:ascii="Calibri" w:hAnsi="Calibri" w:cs="Trebuchet MS"/>
          <w:sz w:val="22"/>
          <w:szCs w:val="22"/>
        </w:rPr>
        <w:t>i 1</w:t>
      </w:r>
      <w:r w:rsidR="009D3184" w:rsidRPr="00E1058E">
        <w:rPr>
          <w:rFonts w:ascii="Calibri" w:hAnsi="Calibri" w:cs="Trebuchet MS"/>
          <w:sz w:val="22"/>
          <w:szCs w:val="22"/>
        </w:rPr>
        <w:t>0 presupposti individuati nella Metodologia CFT rivolta alla fascia d’età 5-12 anni</w:t>
      </w:r>
      <w:r w:rsidR="007D6780" w:rsidRPr="00E1058E">
        <w:rPr>
          <w:rFonts w:ascii="Calibri" w:hAnsi="Calibri" w:cs="Trebuchet MS"/>
          <w:sz w:val="22"/>
          <w:szCs w:val="22"/>
        </w:rPr>
        <w:t xml:space="preserve">: </w:t>
      </w:r>
      <w:r w:rsidR="009D3184" w:rsidRPr="00E1058E">
        <w:rPr>
          <w:rFonts w:ascii="Calibri" w:hAnsi="Calibri" w:cs="Trebuchet MS"/>
          <w:sz w:val="22"/>
          <w:szCs w:val="22"/>
        </w:rPr>
        <w:t>Giocatore come protagonista; organizzazione dell’allenamento; clima sereno; elevato tempo di impegno motorio; + gioco – esercizi; educare attraverso il movimento; appassionare allo sport; orientarsi al compito; includere; variabilità della pratica</w:t>
      </w:r>
      <w:r w:rsidRPr="00E1058E">
        <w:rPr>
          <w:rFonts w:ascii="Calibri" w:hAnsi="Calibri" w:cs="Trebuchet MS"/>
          <w:sz w:val="22"/>
          <w:szCs w:val="22"/>
        </w:rPr>
        <w:t xml:space="preserve">. </w:t>
      </w:r>
      <w:r w:rsidR="00220446" w:rsidRPr="00E1058E">
        <w:rPr>
          <w:rFonts w:ascii="Calibri" w:hAnsi="Calibri" w:cs="Trebuchet MS"/>
          <w:sz w:val="22"/>
          <w:szCs w:val="22"/>
        </w:rPr>
        <w:t xml:space="preserve">In particolare, le 4 proposte/gioco </w:t>
      </w:r>
      <w:r w:rsidR="009D3184" w:rsidRPr="00E1058E">
        <w:rPr>
          <w:rFonts w:ascii="Calibri" w:hAnsi="Calibri" w:cs="Trebuchet MS"/>
          <w:sz w:val="22"/>
          <w:szCs w:val="22"/>
        </w:rPr>
        <w:t>del Torneo presentano</w:t>
      </w:r>
      <w:r w:rsidR="00B91A22" w:rsidRPr="00E1058E">
        <w:rPr>
          <w:rFonts w:ascii="Calibri" w:hAnsi="Calibri" w:cs="Trebuchet MS"/>
          <w:sz w:val="22"/>
          <w:szCs w:val="22"/>
        </w:rPr>
        <w:t xml:space="preserve"> le seguenti caratteristiche pratiche</w:t>
      </w:r>
      <w:r w:rsidR="009D3184" w:rsidRPr="00E1058E">
        <w:rPr>
          <w:rFonts w:ascii="Calibri" w:hAnsi="Calibri" w:cs="Trebuchet MS"/>
          <w:sz w:val="22"/>
          <w:szCs w:val="22"/>
        </w:rPr>
        <w:t>: semplicità organizzativa; numero ridotto di giocatori</w:t>
      </w:r>
      <w:r w:rsidR="00E40961" w:rsidRPr="00E1058E">
        <w:rPr>
          <w:rFonts w:ascii="Calibri" w:hAnsi="Calibri" w:cs="Trebuchet MS"/>
          <w:sz w:val="22"/>
          <w:szCs w:val="22"/>
        </w:rPr>
        <w:t xml:space="preserve"> (3c3)</w:t>
      </w:r>
      <w:r w:rsidR="009D3184" w:rsidRPr="00E1058E">
        <w:rPr>
          <w:rFonts w:ascii="Calibri" w:hAnsi="Calibri" w:cs="Trebuchet MS"/>
          <w:sz w:val="22"/>
          <w:szCs w:val="22"/>
        </w:rPr>
        <w:t xml:space="preserve">; elevato tempo di impegno motorio </w:t>
      </w:r>
      <w:r w:rsidR="0023100A" w:rsidRPr="00E1058E">
        <w:rPr>
          <w:rFonts w:ascii="Calibri" w:hAnsi="Calibri" w:cs="Trebuchet MS"/>
          <w:sz w:val="22"/>
          <w:szCs w:val="22"/>
        </w:rPr>
        <w:t xml:space="preserve">sul compito </w:t>
      </w:r>
      <w:r w:rsidR="009D3184" w:rsidRPr="00E1058E">
        <w:rPr>
          <w:rFonts w:ascii="Calibri" w:hAnsi="Calibri" w:cs="Trebuchet MS"/>
          <w:sz w:val="22"/>
          <w:szCs w:val="22"/>
        </w:rPr>
        <w:t>concesso ai giovani giocatori e giocatri</w:t>
      </w:r>
      <w:r w:rsidR="00194361" w:rsidRPr="00E1058E">
        <w:rPr>
          <w:rFonts w:ascii="Calibri" w:hAnsi="Calibri" w:cs="Trebuchet MS"/>
          <w:sz w:val="22"/>
          <w:szCs w:val="22"/>
        </w:rPr>
        <w:t>ci rispetto alle tempistiche riservate ad ogni proposta</w:t>
      </w:r>
      <w:r w:rsidR="009D3184" w:rsidRPr="00E1058E">
        <w:rPr>
          <w:rFonts w:ascii="Calibri" w:hAnsi="Calibri" w:cs="Trebuchet MS"/>
          <w:sz w:val="22"/>
          <w:szCs w:val="22"/>
        </w:rPr>
        <w:t xml:space="preserve">; attività situazionale che prevede scelte e confronto; elevata densità di esperienze motorie e tecniche; possibilità di successo per </w:t>
      </w:r>
      <w:r w:rsidR="008B4747" w:rsidRPr="00E1058E">
        <w:rPr>
          <w:rFonts w:ascii="Calibri" w:hAnsi="Calibri" w:cs="Trebuchet MS"/>
          <w:sz w:val="22"/>
          <w:szCs w:val="22"/>
        </w:rPr>
        <w:t xml:space="preserve">giocatori con caratteristiche </w:t>
      </w:r>
      <w:r w:rsidR="00C53624" w:rsidRPr="00E1058E">
        <w:rPr>
          <w:rFonts w:ascii="Calibri" w:hAnsi="Calibri" w:cs="Trebuchet MS"/>
          <w:sz w:val="22"/>
          <w:szCs w:val="22"/>
        </w:rPr>
        <w:t xml:space="preserve">fisico/tecniche differenti; </w:t>
      </w:r>
      <w:r w:rsidR="001042B9" w:rsidRPr="00E1058E">
        <w:rPr>
          <w:rFonts w:ascii="Calibri" w:hAnsi="Calibri" w:cs="Trebuchet MS"/>
          <w:sz w:val="22"/>
          <w:szCs w:val="22"/>
        </w:rPr>
        <w:t>approccio ludico</w:t>
      </w:r>
      <w:r w:rsidR="00A41126" w:rsidRPr="00E1058E">
        <w:rPr>
          <w:rFonts w:ascii="Calibri" w:hAnsi="Calibri" w:cs="Trebuchet MS"/>
          <w:sz w:val="22"/>
          <w:szCs w:val="22"/>
        </w:rPr>
        <w:t>; diversificazione degli obiettivi tecnici; sviluppo di principi di gioco</w:t>
      </w:r>
      <w:r w:rsidR="001042B9" w:rsidRPr="00E1058E">
        <w:rPr>
          <w:rFonts w:ascii="Calibri" w:hAnsi="Calibri" w:cs="Trebuchet MS"/>
          <w:sz w:val="22"/>
          <w:szCs w:val="22"/>
        </w:rPr>
        <w:t xml:space="preserve">. </w:t>
      </w:r>
    </w:p>
    <w:p w:rsidR="007C72C2" w:rsidRPr="00E1058E" w:rsidRDefault="007C72C2" w:rsidP="007C72C2">
      <w:pPr>
        <w:widowControl w:val="0"/>
        <w:autoSpaceDE w:val="0"/>
        <w:autoSpaceDN w:val="0"/>
        <w:adjustRightInd w:val="0"/>
        <w:spacing w:after="240"/>
        <w:jc w:val="both"/>
        <w:rPr>
          <w:rFonts w:ascii="Calibri" w:hAnsi="Calibri" w:cs="Trebuchet MS"/>
          <w:sz w:val="22"/>
          <w:szCs w:val="22"/>
        </w:rPr>
      </w:pPr>
      <w:r w:rsidRPr="00E1058E">
        <w:rPr>
          <w:rFonts w:ascii="Calibri" w:hAnsi="Calibri" w:cs="Trebuchet MS"/>
          <w:sz w:val="22"/>
          <w:szCs w:val="22"/>
        </w:rPr>
        <w:t>P</w:t>
      </w:r>
      <w:r w:rsidR="009D3184" w:rsidRPr="00E1058E">
        <w:rPr>
          <w:rFonts w:ascii="Calibri" w:hAnsi="Calibri" w:cs="Trebuchet MS"/>
          <w:sz w:val="22"/>
          <w:szCs w:val="22"/>
        </w:rPr>
        <w:t xml:space="preserve">er approfondire i </w:t>
      </w:r>
      <w:r w:rsidR="0072502B" w:rsidRPr="00E1058E">
        <w:rPr>
          <w:rFonts w:ascii="Calibri" w:hAnsi="Calibri" w:cs="Trebuchet MS"/>
          <w:sz w:val="22"/>
          <w:szCs w:val="22"/>
        </w:rPr>
        <w:t xml:space="preserve">10 </w:t>
      </w:r>
      <w:r w:rsidR="009D3184" w:rsidRPr="00E1058E">
        <w:rPr>
          <w:rFonts w:ascii="Calibri" w:hAnsi="Calibri" w:cs="Trebuchet MS"/>
          <w:sz w:val="22"/>
          <w:szCs w:val="22"/>
        </w:rPr>
        <w:t xml:space="preserve">presupposti della metodologia CFT </w:t>
      </w:r>
      <w:r w:rsidR="0088614E" w:rsidRPr="00E1058E">
        <w:rPr>
          <w:rFonts w:ascii="Calibri" w:hAnsi="Calibri" w:cs="Trebuchet MS"/>
          <w:sz w:val="22"/>
          <w:szCs w:val="22"/>
        </w:rPr>
        <w:t>per</w:t>
      </w:r>
      <w:r w:rsidR="009D3184" w:rsidRPr="00E1058E">
        <w:rPr>
          <w:rFonts w:ascii="Calibri" w:hAnsi="Calibri" w:cs="Trebuchet MS"/>
          <w:sz w:val="22"/>
          <w:szCs w:val="22"/>
        </w:rPr>
        <w:t xml:space="preserve"> l’Attività di Base</w:t>
      </w:r>
      <w:r w:rsidR="00A41126" w:rsidRPr="00E1058E">
        <w:rPr>
          <w:rFonts w:ascii="Calibri" w:hAnsi="Calibri" w:cs="Trebuchet MS"/>
          <w:sz w:val="22"/>
          <w:szCs w:val="22"/>
        </w:rPr>
        <w:t xml:space="preserve"> e farsi un’idea più chiara dell’indirizzo che il Settore Giovanile e Scolastico intende promuovere per le categorie</w:t>
      </w:r>
      <w:r w:rsidR="009D3184" w:rsidRPr="00E1058E">
        <w:rPr>
          <w:rFonts w:ascii="Calibri" w:hAnsi="Calibri" w:cs="Trebuchet MS"/>
          <w:sz w:val="22"/>
          <w:szCs w:val="22"/>
        </w:rPr>
        <w:t xml:space="preserve"> </w:t>
      </w:r>
      <w:r w:rsidR="00A41126" w:rsidRPr="00E1058E">
        <w:rPr>
          <w:rFonts w:ascii="Calibri" w:hAnsi="Calibri" w:cs="Trebuchet MS"/>
          <w:sz w:val="22"/>
          <w:szCs w:val="22"/>
        </w:rPr>
        <w:t xml:space="preserve">più giovani </w:t>
      </w:r>
      <w:r w:rsidR="009D3184" w:rsidRPr="00E1058E">
        <w:rPr>
          <w:rFonts w:ascii="Calibri" w:hAnsi="Calibri" w:cs="Trebuchet MS"/>
          <w:sz w:val="22"/>
          <w:szCs w:val="22"/>
        </w:rPr>
        <w:t>è possibile</w:t>
      </w:r>
      <w:r w:rsidR="0047374C" w:rsidRPr="00E1058E">
        <w:rPr>
          <w:rFonts w:ascii="Calibri" w:hAnsi="Calibri" w:cs="Trebuchet MS"/>
          <w:sz w:val="22"/>
          <w:szCs w:val="22"/>
        </w:rPr>
        <w:t xml:space="preserve"> consultare il manuale:</w:t>
      </w:r>
      <w:r w:rsidRPr="00E1058E">
        <w:rPr>
          <w:rFonts w:ascii="Calibri" w:hAnsi="Calibri" w:cs="Trebuchet MS"/>
          <w:sz w:val="22"/>
          <w:szCs w:val="22"/>
        </w:rPr>
        <w:t xml:space="preserve"> “Allenare l’Attività di Base, Soluzioni per la formazione del giovane giocatore”, disponibile</w:t>
      </w:r>
      <w:r w:rsidR="009D3184" w:rsidRPr="00E1058E">
        <w:rPr>
          <w:rFonts w:ascii="Calibri" w:hAnsi="Calibri" w:cs="Trebuchet MS"/>
          <w:sz w:val="22"/>
          <w:szCs w:val="22"/>
        </w:rPr>
        <w:t xml:space="preserve"> in formato elettronico</w:t>
      </w:r>
      <w:r w:rsidR="00E1058E">
        <w:rPr>
          <w:rFonts w:ascii="Calibri" w:hAnsi="Calibri" w:cs="Trebuchet MS"/>
          <w:sz w:val="22"/>
          <w:szCs w:val="22"/>
        </w:rPr>
        <w:t>.</w:t>
      </w:r>
      <w:r w:rsidR="009D3184" w:rsidRPr="00E1058E">
        <w:rPr>
          <w:rFonts w:ascii="Calibri" w:hAnsi="Calibri" w:cs="Trebuchet MS"/>
          <w:sz w:val="22"/>
          <w:szCs w:val="22"/>
        </w:rPr>
        <w:t xml:space="preserve"> </w:t>
      </w:r>
      <w:r w:rsidR="00A41126" w:rsidRPr="00E1058E">
        <w:rPr>
          <w:rFonts w:ascii="Calibri" w:hAnsi="Calibri" w:cs="Trebuchet MS"/>
          <w:sz w:val="22"/>
          <w:szCs w:val="22"/>
        </w:rPr>
        <w:t>Questo, così come</w:t>
      </w:r>
      <w:r w:rsidR="009D3184" w:rsidRPr="00E1058E">
        <w:rPr>
          <w:rFonts w:ascii="Calibri" w:hAnsi="Calibri" w:cs="Trebuchet MS"/>
          <w:sz w:val="22"/>
          <w:szCs w:val="22"/>
        </w:rPr>
        <w:t xml:space="preserve"> </w:t>
      </w:r>
      <w:r w:rsidR="00A41126" w:rsidRPr="00E1058E">
        <w:rPr>
          <w:rFonts w:ascii="Calibri" w:hAnsi="Calibri" w:cs="Trebuchet MS"/>
          <w:sz w:val="22"/>
          <w:szCs w:val="22"/>
        </w:rPr>
        <w:t>t</w:t>
      </w:r>
      <w:r w:rsidR="00E108D0" w:rsidRPr="00E1058E">
        <w:rPr>
          <w:rFonts w:ascii="Calibri" w:hAnsi="Calibri" w:cs="Trebuchet MS"/>
          <w:sz w:val="22"/>
          <w:szCs w:val="22"/>
        </w:rPr>
        <w:t xml:space="preserve">utti </w:t>
      </w:r>
      <w:r w:rsidR="00A41126" w:rsidRPr="00E1058E">
        <w:rPr>
          <w:rFonts w:ascii="Calibri" w:hAnsi="Calibri" w:cs="Trebuchet MS"/>
          <w:sz w:val="22"/>
          <w:szCs w:val="22"/>
        </w:rPr>
        <w:t>gl</w:t>
      </w:r>
      <w:r w:rsidR="00E108D0" w:rsidRPr="00E1058E">
        <w:rPr>
          <w:rFonts w:ascii="Calibri" w:hAnsi="Calibri" w:cs="Trebuchet MS"/>
          <w:sz w:val="22"/>
          <w:szCs w:val="22"/>
        </w:rPr>
        <w:t xml:space="preserve">i </w:t>
      </w:r>
      <w:r w:rsidR="00A41126" w:rsidRPr="00E1058E">
        <w:rPr>
          <w:rFonts w:ascii="Calibri" w:hAnsi="Calibri" w:cs="Trebuchet MS"/>
          <w:sz w:val="22"/>
          <w:szCs w:val="22"/>
        </w:rPr>
        <w:t xml:space="preserve">altri </w:t>
      </w:r>
      <w:r w:rsidR="00E108D0" w:rsidRPr="00E1058E">
        <w:rPr>
          <w:rFonts w:ascii="Calibri" w:hAnsi="Calibri" w:cs="Trebuchet MS"/>
          <w:sz w:val="22"/>
          <w:szCs w:val="22"/>
        </w:rPr>
        <w:t>documenti redatti nell’</w:t>
      </w:r>
      <w:r w:rsidR="00D675CB" w:rsidRPr="00E1058E">
        <w:rPr>
          <w:rFonts w:ascii="Calibri" w:hAnsi="Calibri" w:cs="Trebuchet MS"/>
          <w:sz w:val="22"/>
          <w:szCs w:val="22"/>
        </w:rPr>
        <w:t xml:space="preserve">ambito del Programma di </w:t>
      </w:r>
      <w:r w:rsidR="00C35140" w:rsidRPr="00E1058E">
        <w:rPr>
          <w:rFonts w:ascii="Calibri" w:hAnsi="Calibri" w:cs="Trebuchet MS"/>
          <w:sz w:val="22"/>
          <w:szCs w:val="22"/>
        </w:rPr>
        <w:t>Sviluppo T</w:t>
      </w:r>
      <w:r w:rsidR="00D675CB" w:rsidRPr="00E1058E">
        <w:rPr>
          <w:rFonts w:ascii="Calibri" w:hAnsi="Calibri" w:cs="Trebuchet MS"/>
          <w:sz w:val="22"/>
          <w:szCs w:val="22"/>
        </w:rPr>
        <w:t>erritoriale</w:t>
      </w:r>
      <w:r w:rsidR="00A41126" w:rsidRPr="00E1058E">
        <w:rPr>
          <w:rFonts w:ascii="Calibri" w:hAnsi="Calibri" w:cs="Trebuchet MS"/>
          <w:sz w:val="22"/>
          <w:szCs w:val="22"/>
        </w:rPr>
        <w:t>,</w:t>
      </w:r>
      <w:r w:rsidR="00D675CB" w:rsidRPr="00E1058E">
        <w:rPr>
          <w:rFonts w:ascii="Calibri" w:hAnsi="Calibri" w:cs="Trebuchet MS"/>
          <w:sz w:val="22"/>
          <w:szCs w:val="22"/>
        </w:rPr>
        <w:t xml:space="preserve"> sono ovviamente</w:t>
      </w:r>
      <w:r w:rsidR="00A41126" w:rsidRPr="00E1058E">
        <w:rPr>
          <w:rFonts w:ascii="Calibri" w:hAnsi="Calibri" w:cs="Trebuchet MS"/>
          <w:sz w:val="22"/>
          <w:szCs w:val="22"/>
        </w:rPr>
        <w:t xml:space="preserve"> disponibili in forma gratuita</w:t>
      </w:r>
      <w:r w:rsidR="00004735" w:rsidRPr="00E1058E">
        <w:rPr>
          <w:rFonts w:ascii="Calibri" w:hAnsi="Calibri" w:cs="Trebuchet MS"/>
          <w:sz w:val="22"/>
          <w:szCs w:val="22"/>
        </w:rPr>
        <w:t xml:space="preserve"> a chiunque ne faccia </w:t>
      </w:r>
      <w:r w:rsidR="00A605E5" w:rsidRPr="00E1058E">
        <w:rPr>
          <w:rFonts w:ascii="Calibri" w:hAnsi="Calibri" w:cs="Trebuchet MS"/>
          <w:sz w:val="22"/>
          <w:szCs w:val="22"/>
        </w:rPr>
        <w:t xml:space="preserve">richiesta (allenatori, dirigenti e genitori). </w:t>
      </w:r>
    </w:p>
    <w:p w:rsidR="00372F60" w:rsidRPr="000771A1" w:rsidRDefault="000C073D" w:rsidP="0031231F">
      <w:pPr>
        <w:widowControl w:val="0"/>
        <w:autoSpaceDE w:val="0"/>
        <w:autoSpaceDN w:val="0"/>
        <w:adjustRightInd w:val="0"/>
        <w:spacing w:after="240"/>
        <w:jc w:val="both"/>
        <w:rPr>
          <w:rFonts w:ascii="Calibri" w:hAnsi="Calibri" w:cs="Trebuchet MS"/>
          <w:sz w:val="22"/>
          <w:szCs w:val="22"/>
        </w:rPr>
      </w:pPr>
      <w:r w:rsidRPr="000771A1">
        <w:rPr>
          <w:rFonts w:ascii="Calibri" w:hAnsi="Calibri" w:cs="Trebuchet MS"/>
          <w:sz w:val="22"/>
          <w:szCs w:val="22"/>
        </w:rPr>
        <w:t xml:space="preserve">Nell’attività che ora andremo ad illustrare, Evoluzione dell’ormai noto “Sei Bravo </w:t>
      </w:r>
      <w:proofErr w:type="spellStart"/>
      <w:r w:rsidRPr="000771A1">
        <w:rPr>
          <w:rFonts w:ascii="Calibri" w:hAnsi="Calibri" w:cs="Trebuchet MS"/>
          <w:sz w:val="22"/>
          <w:szCs w:val="22"/>
        </w:rPr>
        <w:t>a…</w:t>
      </w:r>
      <w:proofErr w:type="spellEnd"/>
      <w:r w:rsidRPr="000771A1">
        <w:rPr>
          <w:rFonts w:ascii="Calibri" w:hAnsi="Calibri" w:cs="Trebuchet MS"/>
          <w:sz w:val="22"/>
          <w:szCs w:val="22"/>
        </w:rPr>
        <w:t xml:space="preserve"> Scuola di Calcio”, l</w:t>
      </w:r>
      <w:r w:rsidR="00372F60" w:rsidRPr="000771A1">
        <w:rPr>
          <w:rFonts w:ascii="Calibri" w:hAnsi="Calibri" w:cs="Trebuchet MS"/>
          <w:sz w:val="22"/>
          <w:szCs w:val="22"/>
        </w:rPr>
        <w:t xml:space="preserve">e squadre si </w:t>
      </w:r>
      <w:r w:rsidR="00DA12E4" w:rsidRPr="000771A1">
        <w:rPr>
          <w:rFonts w:ascii="Calibri" w:hAnsi="Calibri" w:cs="Trebuchet MS"/>
          <w:sz w:val="22"/>
          <w:szCs w:val="22"/>
        </w:rPr>
        <w:t>confronteranno</w:t>
      </w:r>
      <w:r w:rsidR="00372F60" w:rsidRPr="000771A1">
        <w:rPr>
          <w:rFonts w:ascii="Calibri" w:hAnsi="Calibri" w:cs="Trebuchet MS"/>
          <w:sz w:val="22"/>
          <w:szCs w:val="22"/>
        </w:rPr>
        <w:t xml:space="preserve"> </w:t>
      </w:r>
      <w:r w:rsidR="00DA12E4" w:rsidRPr="000771A1">
        <w:rPr>
          <w:rFonts w:ascii="Calibri" w:hAnsi="Calibri" w:cs="Trebuchet MS"/>
          <w:sz w:val="22"/>
          <w:szCs w:val="22"/>
        </w:rPr>
        <w:t>in</w:t>
      </w:r>
      <w:r w:rsidR="00372F60" w:rsidRPr="000771A1">
        <w:rPr>
          <w:rFonts w:ascii="Calibri" w:hAnsi="Calibri" w:cs="Trebuchet MS"/>
          <w:sz w:val="22"/>
          <w:szCs w:val="22"/>
        </w:rPr>
        <w:t xml:space="preserve"> </w:t>
      </w:r>
      <w:r w:rsidR="00DB6675" w:rsidRPr="000771A1">
        <w:rPr>
          <w:rFonts w:ascii="Calibri" w:hAnsi="Calibri" w:cs="Trebuchet MS"/>
          <w:sz w:val="22"/>
          <w:szCs w:val="22"/>
        </w:rPr>
        <w:t>quattro</w:t>
      </w:r>
      <w:r w:rsidR="00367EE1" w:rsidRPr="000771A1">
        <w:rPr>
          <w:rFonts w:ascii="Calibri" w:hAnsi="Calibri" w:cs="Trebuchet MS"/>
          <w:sz w:val="22"/>
          <w:szCs w:val="22"/>
        </w:rPr>
        <w:t xml:space="preserve"> divers</w:t>
      </w:r>
      <w:r w:rsidR="00DA12E4" w:rsidRPr="000771A1">
        <w:rPr>
          <w:rFonts w:ascii="Calibri" w:hAnsi="Calibri" w:cs="Trebuchet MS"/>
          <w:sz w:val="22"/>
          <w:szCs w:val="22"/>
        </w:rPr>
        <w:t>e</w:t>
      </w:r>
      <w:r w:rsidR="00372F60" w:rsidRPr="000771A1">
        <w:rPr>
          <w:rFonts w:ascii="Calibri" w:hAnsi="Calibri" w:cs="Trebuchet MS"/>
          <w:sz w:val="22"/>
          <w:szCs w:val="22"/>
        </w:rPr>
        <w:t xml:space="preserve"> </w:t>
      </w:r>
      <w:r w:rsidR="00DA12E4" w:rsidRPr="000771A1">
        <w:rPr>
          <w:rFonts w:ascii="Calibri" w:hAnsi="Calibri" w:cs="Trebuchet MS"/>
          <w:sz w:val="22"/>
          <w:szCs w:val="22"/>
        </w:rPr>
        <w:t>modalità</w:t>
      </w:r>
      <w:r w:rsidR="00372F60" w:rsidRPr="000771A1">
        <w:rPr>
          <w:rFonts w:ascii="Calibri" w:hAnsi="Calibri" w:cs="Trebuchet MS"/>
          <w:sz w:val="22"/>
          <w:szCs w:val="22"/>
        </w:rPr>
        <w:t xml:space="preserve"> che per questa stagione sportiva si sintetizzano in: </w:t>
      </w:r>
    </w:p>
    <w:p w:rsidR="00DB6675" w:rsidRPr="000771A1" w:rsidRDefault="00372F60" w:rsidP="0031231F">
      <w:pPr>
        <w:widowControl w:val="0"/>
        <w:autoSpaceDE w:val="0"/>
        <w:autoSpaceDN w:val="0"/>
        <w:adjustRightInd w:val="0"/>
        <w:jc w:val="both"/>
        <w:rPr>
          <w:rFonts w:ascii="Calibri" w:hAnsi="Calibri" w:cs="Trebuchet MS"/>
          <w:bCs/>
          <w:color w:val="000000" w:themeColor="text1"/>
          <w:sz w:val="22"/>
          <w:szCs w:val="22"/>
        </w:rPr>
      </w:pPr>
      <w:r w:rsidRPr="000771A1">
        <w:rPr>
          <w:rFonts w:ascii="Calibri" w:hAnsi="Calibri" w:cs="Trebuchet MS"/>
          <w:b/>
          <w:bCs/>
          <w:color w:val="000000" w:themeColor="text1"/>
          <w:sz w:val="22"/>
          <w:szCs w:val="22"/>
        </w:rPr>
        <w:t xml:space="preserve">1) </w:t>
      </w:r>
      <w:r w:rsidR="00B244A8" w:rsidRPr="000771A1">
        <w:rPr>
          <w:rFonts w:ascii="Calibri" w:hAnsi="Calibri" w:cs="Trebuchet MS"/>
          <w:b/>
          <w:bCs/>
          <w:color w:val="000000" w:themeColor="text1"/>
          <w:sz w:val="22"/>
          <w:szCs w:val="22"/>
        </w:rPr>
        <w:t xml:space="preserve">Partita </w:t>
      </w:r>
      <w:r w:rsidR="00DB6675" w:rsidRPr="000771A1">
        <w:rPr>
          <w:rFonts w:ascii="Calibri" w:hAnsi="Calibri" w:cs="Trebuchet MS"/>
          <w:b/>
          <w:bCs/>
          <w:color w:val="000000" w:themeColor="text1"/>
          <w:sz w:val="22"/>
          <w:szCs w:val="22"/>
        </w:rPr>
        <w:t>3c3</w:t>
      </w:r>
      <w:r w:rsidR="00B244A8" w:rsidRPr="000771A1">
        <w:rPr>
          <w:rFonts w:ascii="Calibri" w:hAnsi="Calibri" w:cs="Trebuchet MS"/>
          <w:b/>
          <w:bCs/>
          <w:color w:val="000000" w:themeColor="text1"/>
          <w:sz w:val="22"/>
          <w:szCs w:val="22"/>
        </w:rPr>
        <w:t xml:space="preserve"> in situazione semplificata</w:t>
      </w:r>
      <w:r w:rsidR="00DB6675" w:rsidRPr="000771A1">
        <w:rPr>
          <w:rFonts w:ascii="Calibri" w:hAnsi="Calibri" w:cs="Trebuchet MS"/>
          <w:b/>
          <w:bCs/>
          <w:color w:val="000000" w:themeColor="text1"/>
          <w:sz w:val="22"/>
          <w:szCs w:val="22"/>
        </w:rPr>
        <w:t xml:space="preserve"> </w:t>
      </w:r>
      <w:r w:rsidR="0005755A" w:rsidRPr="000771A1">
        <w:rPr>
          <w:rFonts w:ascii="Calibri" w:hAnsi="Calibri" w:cs="Trebuchet MS"/>
          <w:bCs/>
          <w:color w:val="000000" w:themeColor="text1"/>
          <w:sz w:val="22"/>
          <w:szCs w:val="22"/>
        </w:rPr>
        <w:t>(3c3 in ampiezza o</w:t>
      </w:r>
      <w:r w:rsidR="00AF0F28" w:rsidRPr="000771A1">
        <w:rPr>
          <w:rFonts w:ascii="Calibri" w:hAnsi="Calibri" w:cs="Trebuchet MS"/>
          <w:bCs/>
          <w:color w:val="000000" w:themeColor="text1"/>
          <w:sz w:val="22"/>
          <w:szCs w:val="22"/>
        </w:rPr>
        <w:t xml:space="preserve"> 3c3 in costruzione)</w:t>
      </w:r>
    </w:p>
    <w:p w:rsidR="00DB6675" w:rsidRPr="000771A1" w:rsidRDefault="00372F60" w:rsidP="0031231F">
      <w:pPr>
        <w:widowControl w:val="0"/>
        <w:autoSpaceDE w:val="0"/>
        <w:autoSpaceDN w:val="0"/>
        <w:adjustRightInd w:val="0"/>
        <w:jc w:val="both"/>
        <w:rPr>
          <w:rFonts w:ascii="Calibri" w:hAnsi="Calibri" w:cs="Trebuchet MS"/>
          <w:b/>
          <w:bCs/>
          <w:color w:val="000000" w:themeColor="text1"/>
          <w:sz w:val="22"/>
          <w:szCs w:val="22"/>
        </w:rPr>
      </w:pPr>
      <w:r w:rsidRPr="000771A1">
        <w:rPr>
          <w:rFonts w:ascii="Calibri" w:hAnsi="Calibri" w:cs="Trebuchet MS"/>
          <w:b/>
          <w:bCs/>
          <w:color w:val="000000" w:themeColor="text1"/>
          <w:sz w:val="22"/>
          <w:szCs w:val="22"/>
        </w:rPr>
        <w:t xml:space="preserve">2) </w:t>
      </w:r>
      <w:r w:rsidR="00DB6675" w:rsidRPr="000771A1">
        <w:rPr>
          <w:rFonts w:ascii="Calibri" w:hAnsi="Calibri" w:cs="Trebuchet MS"/>
          <w:b/>
          <w:bCs/>
          <w:color w:val="000000" w:themeColor="text1"/>
          <w:sz w:val="22"/>
          <w:szCs w:val="22"/>
        </w:rPr>
        <w:t xml:space="preserve">Giochi </w:t>
      </w:r>
      <w:r w:rsidR="00770F96" w:rsidRPr="000771A1">
        <w:rPr>
          <w:rFonts w:ascii="Calibri" w:hAnsi="Calibri" w:cs="Trebuchet MS"/>
          <w:b/>
          <w:bCs/>
          <w:color w:val="000000" w:themeColor="text1"/>
          <w:sz w:val="22"/>
          <w:szCs w:val="22"/>
        </w:rPr>
        <w:t>di tecnica</w:t>
      </w:r>
      <w:r w:rsidR="00AF0F28" w:rsidRPr="000771A1">
        <w:rPr>
          <w:rFonts w:ascii="Calibri" w:hAnsi="Calibri" w:cs="Trebuchet MS"/>
          <w:b/>
          <w:bCs/>
          <w:color w:val="000000" w:themeColor="text1"/>
          <w:sz w:val="22"/>
          <w:szCs w:val="22"/>
        </w:rPr>
        <w:t xml:space="preserve"> </w:t>
      </w:r>
      <w:r w:rsidR="00AF0F28" w:rsidRPr="000771A1">
        <w:rPr>
          <w:rFonts w:ascii="Calibri" w:hAnsi="Calibri" w:cs="Trebuchet MS"/>
          <w:bCs/>
          <w:color w:val="000000" w:themeColor="text1"/>
          <w:sz w:val="22"/>
          <w:szCs w:val="22"/>
        </w:rPr>
        <w:t>(gioco veloce</w:t>
      </w:r>
      <w:r w:rsidR="0005755A" w:rsidRPr="000771A1">
        <w:rPr>
          <w:rFonts w:ascii="Calibri" w:hAnsi="Calibri" w:cs="Trebuchet MS"/>
          <w:bCs/>
          <w:color w:val="000000" w:themeColor="text1"/>
          <w:sz w:val="22"/>
          <w:szCs w:val="22"/>
        </w:rPr>
        <w:t xml:space="preserve"> o</w:t>
      </w:r>
      <w:r w:rsidR="00AF0F28" w:rsidRPr="000771A1">
        <w:rPr>
          <w:rFonts w:ascii="Calibri" w:hAnsi="Calibri" w:cs="Trebuchet MS"/>
          <w:bCs/>
          <w:color w:val="000000" w:themeColor="text1"/>
          <w:sz w:val="22"/>
          <w:szCs w:val="22"/>
        </w:rPr>
        <w:t xml:space="preserve"> calcio forte)</w:t>
      </w:r>
    </w:p>
    <w:p w:rsidR="00DB6675" w:rsidRPr="000771A1" w:rsidRDefault="0005755A" w:rsidP="0031231F">
      <w:pPr>
        <w:widowControl w:val="0"/>
        <w:autoSpaceDE w:val="0"/>
        <w:autoSpaceDN w:val="0"/>
        <w:adjustRightInd w:val="0"/>
        <w:jc w:val="both"/>
        <w:rPr>
          <w:rFonts w:ascii="Calibri" w:hAnsi="Calibri" w:cs="Trebuchet MS"/>
          <w:b/>
          <w:bCs/>
          <w:color w:val="000000" w:themeColor="text1"/>
          <w:sz w:val="22"/>
          <w:szCs w:val="22"/>
        </w:rPr>
      </w:pPr>
      <w:r w:rsidRPr="000771A1">
        <w:rPr>
          <w:rFonts w:ascii="Calibri" w:hAnsi="Calibri" w:cs="Trebuchet MS"/>
          <w:b/>
          <w:bCs/>
          <w:color w:val="000000" w:themeColor="text1"/>
          <w:sz w:val="22"/>
          <w:szCs w:val="22"/>
        </w:rPr>
        <w:t>3) Partite 7c7</w:t>
      </w:r>
    </w:p>
    <w:p w:rsidR="0005755A" w:rsidRPr="000771A1" w:rsidRDefault="0005755A" w:rsidP="0031231F">
      <w:pPr>
        <w:widowControl w:val="0"/>
        <w:autoSpaceDE w:val="0"/>
        <w:autoSpaceDN w:val="0"/>
        <w:adjustRightInd w:val="0"/>
        <w:jc w:val="both"/>
        <w:rPr>
          <w:rFonts w:ascii="Calibri" w:hAnsi="Calibri" w:cs="Trebuchet MS"/>
          <w:b/>
          <w:bCs/>
          <w:color w:val="000000" w:themeColor="text1"/>
          <w:sz w:val="22"/>
          <w:szCs w:val="22"/>
        </w:rPr>
      </w:pPr>
      <w:r w:rsidRPr="000771A1">
        <w:rPr>
          <w:rFonts w:ascii="Calibri" w:hAnsi="Calibri" w:cs="Trebuchet MS"/>
          <w:b/>
          <w:bCs/>
          <w:color w:val="000000" w:themeColor="text1"/>
          <w:sz w:val="22"/>
          <w:szCs w:val="22"/>
        </w:rPr>
        <w:t xml:space="preserve">4) </w:t>
      </w:r>
      <w:r w:rsidR="00B244A8" w:rsidRPr="000771A1">
        <w:rPr>
          <w:rFonts w:ascii="Calibri" w:hAnsi="Calibri" w:cs="Trebuchet MS"/>
          <w:b/>
          <w:bCs/>
          <w:color w:val="000000" w:themeColor="text1"/>
          <w:sz w:val="22"/>
          <w:szCs w:val="22"/>
        </w:rPr>
        <w:t xml:space="preserve">Graduatoria Partecipazione, </w:t>
      </w:r>
      <w:r w:rsidRPr="000771A1">
        <w:rPr>
          <w:rFonts w:ascii="Calibri" w:hAnsi="Calibri" w:cs="Trebuchet MS"/>
          <w:b/>
          <w:bCs/>
          <w:color w:val="000000" w:themeColor="text1"/>
          <w:sz w:val="22"/>
          <w:szCs w:val="22"/>
        </w:rPr>
        <w:t>Tifo e Fair Play</w:t>
      </w:r>
    </w:p>
    <w:p w:rsidR="00811EDD" w:rsidRPr="001E7EC7" w:rsidRDefault="00811EDD" w:rsidP="0031231F">
      <w:pPr>
        <w:widowControl w:val="0"/>
        <w:autoSpaceDE w:val="0"/>
        <w:autoSpaceDN w:val="0"/>
        <w:adjustRightInd w:val="0"/>
        <w:jc w:val="both"/>
        <w:rPr>
          <w:rFonts w:ascii="Calibri" w:hAnsi="Calibri" w:cs="Trebuchet MS"/>
          <w:color w:val="000000" w:themeColor="text1"/>
          <w:sz w:val="18"/>
          <w:szCs w:val="22"/>
        </w:rPr>
      </w:pPr>
    </w:p>
    <w:p w:rsidR="000771A1" w:rsidRPr="001E7EC7" w:rsidRDefault="000771A1" w:rsidP="0031231F">
      <w:pPr>
        <w:widowControl w:val="0"/>
        <w:autoSpaceDE w:val="0"/>
        <w:autoSpaceDN w:val="0"/>
        <w:adjustRightInd w:val="0"/>
        <w:jc w:val="both"/>
        <w:rPr>
          <w:rFonts w:ascii="Calibri" w:hAnsi="Calibri" w:cs="Trebuchet MS"/>
          <w:color w:val="000000" w:themeColor="text1"/>
          <w:sz w:val="18"/>
          <w:szCs w:val="22"/>
        </w:rPr>
      </w:pPr>
    </w:p>
    <w:p w:rsidR="00372F60" w:rsidRPr="0031231F" w:rsidRDefault="00372F60" w:rsidP="0031231F">
      <w:pPr>
        <w:widowControl w:val="0"/>
        <w:autoSpaceDE w:val="0"/>
        <w:autoSpaceDN w:val="0"/>
        <w:adjustRightInd w:val="0"/>
        <w:jc w:val="center"/>
        <w:rPr>
          <w:rFonts w:ascii="Calibri" w:hAnsi="Calibri" w:cs="Times Roman"/>
          <w:color w:val="FF0000"/>
          <w:sz w:val="32"/>
          <w:szCs w:val="22"/>
        </w:rPr>
      </w:pPr>
      <w:r w:rsidRPr="0031231F">
        <w:rPr>
          <w:rFonts w:ascii="Calibri" w:hAnsi="Calibri" w:cs="Trebuchet MS"/>
          <w:b/>
          <w:bCs/>
          <w:i/>
          <w:iCs/>
          <w:color w:val="FF0000"/>
          <w:sz w:val="32"/>
          <w:szCs w:val="22"/>
        </w:rPr>
        <w:t>Modalità di svolgimento</w:t>
      </w:r>
    </w:p>
    <w:p w:rsidR="001E7EC7" w:rsidRPr="001E7EC7" w:rsidRDefault="001E7EC7" w:rsidP="001E7EC7">
      <w:pPr>
        <w:widowControl w:val="0"/>
        <w:autoSpaceDE w:val="0"/>
        <w:autoSpaceDN w:val="0"/>
        <w:adjustRightInd w:val="0"/>
        <w:jc w:val="both"/>
        <w:rPr>
          <w:rFonts w:ascii="Calibri" w:hAnsi="Calibri" w:cs="Trebuchet MS"/>
          <w:sz w:val="18"/>
          <w:szCs w:val="22"/>
        </w:rPr>
      </w:pPr>
    </w:p>
    <w:p w:rsidR="00CE730B" w:rsidRPr="000771A1" w:rsidRDefault="00CE730B" w:rsidP="0031231F">
      <w:pPr>
        <w:widowControl w:val="0"/>
        <w:autoSpaceDE w:val="0"/>
        <w:autoSpaceDN w:val="0"/>
        <w:adjustRightInd w:val="0"/>
        <w:spacing w:after="120"/>
        <w:jc w:val="both"/>
        <w:rPr>
          <w:rFonts w:ascii="Calibri" w:hAnsi="Calibri" w:cs="Trebuchet MS"/>
          <w:sz w:val="22"/>
          <w:szCs w:val="22"/>
        </w:rPr>
      </w:pPr>
      <w:r w:rsidRPr="000771A1">
        <w:rPr>
          <w:rFonts w:ascii="Calibri" w:hAnsi="Calibri" w:cs="Trebuchet MS"/>
          <w:sz w:val="22"/>
          <w:szCs w:val="22"/>
        </w:rPr>
        <w:t xml:space="preserve">L’organizzazione dell’attività e degli spazi di gioco, oltre che dei materiali utilizzati è stata sviluppata tenendo conto alcuni fondamentali principi: </w:t>
      </w:r>
      <w:r w:rsidR="008016F2" w:rsidRPr="000771A1">
        <w:rPr>
          <w:rFonts w:ascii="Calibri" w:hAnsi="Calibri" w:cs="Trebuchet MS"/>
          <w:sz w:val="22"/>
          <w:szCs w:val="22"/>
        </w:rPr>
        <w:t>U</w:t>
      </w:r>
      <w:r w:rsidRPr="000771A1">
        <w:rPr>
          <w:rFonts w:ascii="Calibri" w:hAnsi="Calibri" w:cs="Trebuchet MS"/>
          <w:sz w:val="22"/>
          <w:szCs w:val="22"/>
        </w:rPr>
        <w:t xml:space="preserve">tilizzo di una limitata tipologia e numero di attrezzatura; Limitato Tempo dedicato alla preparazione dei campi; </w:t>
      </w:r>
      <w:r w:rsidR="008016F2" w:rsidRPr="000771A1">
        <w:rPr>
          <w:rFonts w:ascii="Calibri" w:hAnsi="Calibri" w:cs="Trebuchet MS"/>
          <w:sz w:val="22"/>
          <w:szCs w:val="22"/>
        </w:rPr>
        <w:t>U</w:t>
      </w:r>
      <w:r w:rsidRPr="000771A1">
        <w:rPr>
          <w:rFonts w:ascii="Calibri" w:hAnsi="Calibri" w:cs="Trebuchet MS"/>
          <w:sz w:val="22"/>
          <w:szCs w:val="22"/>
        </w:rPr>
        <w:t>tili</w:t>
      </w:r>
      <w:r w:rsidR="001B228F" w:rsidRPr="000771A1">
        <w:rPr>
          <w:rFonts w:ascii="Calibri" w:hAnsi="Calibri" w:cs="Trebuchet MS"/>
          <w:sz w:val="22"/>
          <w:szCs w:val="22"/>
        </w:rPr>
        <w:t xml:space="preserve">zzo di linee già </w:t>
      </w:r>
      <w:r w:rsidR="008016F2" w:rsidRPr="000771A1">
        <w:rPr>
          <w:rFonts w:ascii="Calibri" w:hAnsi="Calibri" w:cs="Trebuchet MS"/>
          <w:sz w:val="22"/>
          <w:szCs w:val="22"/>
        </w:rPr>
        <w:t>esistenti</w:t>
      </w:r>
      <w:r w:rsidR="001B228F" w:rsidRPr="000771A1">
        <w:rPr>
          <w:rFonts w:ascii="Calibri" w:hAnsi="Calibri" w:cs="Trebuchet MS"/>
          <w:sz w:val="22"/>
          <w:szCs w:val="22"/>
        </w:rPr>
        <w:t xml:space="preserve">; </w:t>
      </w:r>
      <w:r w:rsidR="008016F2" w:rsidRPr="000771A1">
        <w:rPr>
          <w:rFonts w:ascii="Calibri" w:hAnsi="Calibri" w:cs="Trebuchet MS"/>
          <w:sz w:val="22"/>
          <w:szCs w:val="22"/>
        </w:rPr>
        <w:t>R</w:t>
      </w:r>
      <w:r w:rsidR="001B228F" w:rsidRPr="000771A1">
        <w:rPr>
          <w:rFonts w:ascii="Calibri" w:hAnsi="Calibri" w:cs="Trebuchet MS"/>
          <w:sz w:val="22"/>
          <w:szCs w:val="22"/>
        </w:rPr>
        <w:t>apidi cambi di compiti tra una esercitazione e l’altra</w:t>
      </w:r>
      <w:r w:rsidR="00155FA2" w:rsidRPr="000771A1">
        <w:rPr>
          <w:rFonts w:ascii="Calibri" w:hAnsi="Calibri" w:cs="Trebuchet MS"/>
          <w:sz w:val="22"/>
          <w:szCs w:val="22"/>
        </w:rPr>
        <w:t>, diminuendo sensibilmente le pause per i cambi tra una esercitazione/gioco e l’altra</w:t>
      </w:r>
      <w:r w:rsidR="001B228F" w:rsidRPr="000771A1">
        <w:rPr>
          <w:rFonts w:ascii="Calibri" w:hAnsi="Calibri" w:cs="Trebuchet MS"/>
          <w:sz w:val="22"/>
          <w:szCs w:val="22"/>
        </w:rPr>
        <w:t xml:space="preserve">; </w:t>
      </w:r>
      <w:r w:rsidR="008016F2" w:rsidRPr="000771A1">
        <w:rPr>
          <w:rFonts w:ascii="Calibri" w:hAnsi="Calibri" w:cs="Trebuchet MS"/>
          <w:sz w:val="22"/>
          <w:szCs w:val="22"/>
        </w:rPr>
        <w:t>I</w:t>
      </w:r>
      <w:r w:rsidR="001B228F" w:rsidRPr="000771A1">
        <w:rPr>
          <w:rFonts w:ascii="Calibri" w:hAnsi="Calibri" w:cs="Trebuchet MS"/>
          <w:sz w:val="22"/>
          <w:szCs w:val="22"/>
        </w:rPr>
        <w:t>mpiego attivo e contemporaneo di tutti i giovani calciatori partecipanti.</w:t>
      </w:r>
    </w:p>
    <w:p w:rsidR="008C5263" w:rsidRDefault="001B228F" w:rsidP="000771A1">
      <w:pPr>
        <w:widowControl w:val="0"/>
        <w:autoSpaceDE w:val="0"/>
        <w:autoSpaceDN w:val="0"/>
        <w:adjustRightInd w:val="0"/>
        <w:spacing w:after="120"/>
        <w:jc w:val="both"/>
        <w:rPr>
          <w:rFonts w:ascii="Calibri" w:hAnsi="Calibri" w:cs="Trebuchet MS"/>
          <w:sz w:val="22"/>
          <w:szCs w:val="22"/>
        </w:rPr>
      </w:pPr>
      <w:r w:rsidRPr="000771A1">
        <w:rPr>
          <w:rFonts w:ascii="Calibri" w:hAnsi="Calibri" w:cs="Trebuchet MS"/>
          <w:sz w:val="22"/>
          <w:szCs w:val="22"/>
        </w:rPr>
        <w:t xml:space="preserve">Per mettere in pratica quanto sopra descritto, l’organizzazione del campo è stata così concepita: </w:t>
      </w:r>
    </w:p>
    <w:p w:rsidR="008C5263" w:rsidRDefault="001B228F" w:rsidP="000771A1">
      <w:pPr>
        <w:widowControl w:val="0"/>
        <w:autoSpaceDE w:val="0"/>
        <w:autoSpaceDN w:val="0"/>
        <w:adjustRightInd w:val="0"/>
        <w:spacing w:after="120"/>
        <w:jc w:val="both"/>
        <w:rPr>
          <w:rFonts w:ascii="Calibri" w:hAnsi="Calibri" w:cs="Trebuchet MS"/>
          <w:sz w:val="22"/>
          <w:szCs w:val="22"/>
        </w:rPr>
      </w:pPr>
      <w:r w:rsidRPr="000771A1">
        <w:rPr>
          <w:rFonts w:ascii="Calibri" w:hAnsi="Calibri" w:cs="Trebuchet MS"/>
          <w:sz w:val="22"/>
          <w:szCs w:val="22"/>
        </w:rPr>
        <w:lastRenderedPageBreak/>
        <w:t>all’interno del campo di calcio a 7 dovranno essere</w:t>
      </w:r>
      <w:r w:rsidR="00372F60" w:rsidRPr="000771A1">
        <w:rPr>
          <w:rFonts w:ascii="Calibri" w:hAnsi="Calibri" w:cs="Trebuchet MS"/>
          <w:sz w:val="22"/>
          <w:szCs w:val="22"/>
        </w:rPr>
        <w:t xml:space="preserve"> creati </w:t>
      </w:r>
      <w:r w:rsidR="00AA3305" w:rsidRPr="000771A1">
        <w:rPr>
          <w:rFonts w:ascii="Calibri" w:hAnsi="Calibri" w:cs="Trebuchet MS"/>
          <w:sz w:val="22"/>
          <w:szCs w:val="22"/>
        </w:rPr>
        <w:t>4</w:t>
      </w:r>
      <w:r w:rsidR="00372F60" w:rsidRPr="000771A1">
        <w:rPr>
          <w:rFonts w:ascii="Calibri" w:hAnsi="Calibri" w:cs="Trebuchet MS"/>
          <w:sz w:val="22"/>
          <w:szCs w:val="22"/>
        </w:rPr>
        <w:t xml:space="preserve"> mini campi </w:t>
      </w:r>
      <w:r w:rsidR="008C5263">
        <w:rPr>
          <w:rFonts w:ascii="Calibri" w:hAnsi="Calibri" w:cs="Trebuchet MS"/>
          <w:sz w:val="22"/>
          <w:szCs w:val="22"/>
        </w:rPr>
        <w:t>dove i giovani calciatori si sfideranno in</w:t>
      </w:r>
      <w:r w:rsidR="00372F60" w:rsidRPr="000771A1">
        <w:rPr>
          <w:rFonts w:ascii="Calibri" w:hAnsi="Calibri" w:cs="Trebuchet MS"/>
          <w:sz w:val="22"/>
          <w:szCs w:val="22"/>
        </w:rPr>
        <w:t xml:space="preserve"> </w:t>
      </w:r>
      <w:r w:rsidR="00811EDD" w:rsidRPr="000771A1">
        <w:rPr>
          <w:rFonts w:ascii="Calibri" w:hAnsi="Calibri" w:cs="Trebuchet MS"/>
          <w:sz w:val="22"/>
          <w:szCs w:val="22"/>
        </w:rPr>
        <w:t>una tipologia di “</w:t>
      </w:r>
      <w:r w:rsidR="003928AA" w:rsidRPr="000771A1">
        <w:rPr>
          <w:rFonts w:ascii="Calibri" w:hAnsi="Calibri" w:cs="Trebuchet MS"/>
          <w:sz w:val="22"/>
          <w:szCs w:val="22"/>
        </w:rPr>
        <w:t>P</w:t>
      </w:r>
      <w:r w:rsidR="00811EDD" w:rsidRPr="000771A1">
        <w:rPr>
          <w:rFonts w:ascii="Calibri" w:hAnsi="Calibri" w:cs="Trebuchet MS"/>
          <w:sz w:val="22"/>
          <w:szCs w:val="22"/>
        </w:rPr>
        <w:t>artita</w:t>
      </w:r>
      <w:r w:rsidR="00523F52" w:rsidRPr="000771A1">
        <w:rPr>
          <w:rFonts w:ascii="Calibri" w:hAnsi="Calibri" w:cs="Trebuchet MS"/>
          <w:sz w:val="22"/>
          <w:szCs w:val="22"/>
        </w:rPr>
        <w:t xml:space="preserve"> 3c3 in situazione semplificata</w:t>
      </w:r>
      <w:r w:rsidR="00372F60" w:rsidRPr="000771A1">
        <w:rPr>
          <w:rFonts w:ascii="Calibri" w:hAnsi="Calibri" w:cs="Trebuchet MS"/>
          <w:sz w:val="22"/>
          <w:szCs w:val="22"/>
        </w:rPr>
        <w:t>”</w:t>
      </w:r>
      <w:r w:rsidR="00AA3305" w:rsidRPr="000771A1">
        <w:rPr>
          <w:rFonts w:ascii="Calibri" w:hAnsi="Calibri" w:cs="Trebuchet MS"/>
          <w:sz w:val="22"/>
          <w:szCs w:val="22"/>
        </w:rPr>
        <w:t xml:space="preserve"> e</w:t>
      </w:r>
      <w:r w:rsidR="00811EDD" w:rsidRPr="000771A1">
        <w:rPr>
          <w:rFonts w:ascii="Calibri" w:hAnsi="Calibri" w:cs="Trebuchet MS"/>
          <w:sz w:val="22"/>
          <w:szCs w:val="22"/>
        </w:rPr>
        <w:t xml:space="preserve">d </w:t>
      </w:r>
      <w:r w:rsidR="008C5263">
        <w:rPr>
          <w:rFonts w:ascii="Calibri" w:hAnsi="Calibri" w:cs="Trebuchet MS"/>
          <w:sz w:val="22"/>
          <w:szCs w:val="22"/>
        </w:rPr>
        <w:t xml:space="preserve">in </w:t>
      </w:r>
      <w:r w:rsidR="00811EDD" w:rsidRPr="000771A1">
        <w:rPr>
          <w:rFonts w:ascii="Calibri" w:hAnsi="Calibri" w:cs="Trebuchet MS"/>
          <w:sz w:val="22"/>
          <w:szCs w:val="22"/>
        </w:rPr>
        <w:t>una tipologia di</w:t>
      </w:r>
      <w:r w:rsidRPr="000771A1">
        <w:rPr>
          <w:rFonts w:ascii="Calibri" w:hAnsi="Calibri" w:cs="Trebuchet MS"/>
          <w:sz w:val="22"/>
          <w:szCs w:val="22"/>
        </w:rPr>
        <w:t xml:space="preserve"> esercizio del modello</w:t>
      </w:r>
      <w:r w:rsidR="00811EDD" w:rsidRPr="000771A1">
        <w:rPr>
          <w:rFonts w:ascii="Calibri" w:hAnsi="Calibri" w:cs="Trebuchet MS"/>
          <w:sz w:val="22"/>
          <w:szCs w:val="22"/>
        </w:rPr>
        <w:t xml:space="preserve"> “Gioco di Tecnica</w:t>
      </w:r>
      <w:r w:rsidR="005B5D1B" w:rsidRPr="000771A1">
        <w:rPr>
          <w:rFonts w:ascii="Calibri" w:hAnsi="Calibri" w:cs="Trebuchet MS"/>
          <w:sz w:val="22"/>
          <w:szCs w:val="22"/>
        </w:rPr>
        <w:t>”</w:t>
      </w:r>
      <w:r w:rsidR="00515C63" w:rsidRPr="000771A1">
        <w:rPr>
          <w:rFonts w:ascii="Calibri" w:hAnsi="Calibri" w:cs="Trebuchet MS"/>
          <w:sz w:val="22"/>
          <w:szCs w:val="22"/>
        </w:rPr>
        <w:t xml:space="preserve"> (vedi </w:t>
      </w:r>
      <w:r w:rsidR="008016F2" w:rsidRPr="000771A1">
        <w:rPr>
          <w:rFonts w:ascii="Calibri" w:hAnsi="Calibri" w:cs="Trebuchet MS"/>
          <w:sz w:val="22"/>
          <w:szCs w:val="22"/>
        </w:rPr>
        <w:t>Esercitazioni</w:t>
      </w:r>
      <w:r w:rsidR="00515C63" w:rsidRPr="000771A1">
        <w:rPr>
          <w:rFonts w:ascii="Calibri" w:hAnsi="Calibri" w:cs="Trebuchet MS"/>
          <w:sz w:val="22"/>
          <w:szCs w:val="22"/>
        </w:rPr>
        <w:t>)</w:t>
      </w:r>
      <w:r w:rsidR="00372F60" w:rsidRPr="000771A1">
        <w:rPr>
          <w:rFonts w:ascii="Calibri" w:hAnsi="Calibri" w:cs="Trebuchet MS"/>
          <w:sz w:val="22"/>
          <w:szCs w:val="22"/>
        </w:rPr>
        <w:t>.</w:t>
      </w:r>
      <w:r w:rsidR="00155FA2" w:rsidRPr="000771A1">
        <w:rPr>
          <w:rFonts w:ascii="Calibri" w:hAnsi="Calibri" w:cs="Trebuchet MS"/>
          <w:sz w:val="22"/>
          <w:szCs w:val="22"/>
        </w:rPr>
        <w:t xml:space="preserve"> </w:t>
      </w:r>
    </w:p>
    <w:p w:rsidR="00880C18" w:rsidRPr="000771A1" w:rsidRDefault="00155FA2" w:rsidP="000771A1">
      <w:pPr>
        <w:widowControl w:val="0"/>
        <w:autoSpaceDE w:val="0"/>
        <w:autoSpaceDN w:val="0"/>
        <w:adjustRightInd w:val="0"/>
        <w:spacing w:after="120"/>
        <w:jc w:val="both"/>
        <w:rPr>
          <w:rFonts w:ascii="Calibri" w:hAnsi="Calibri" w:cs="Trebuchet MS"/>
          <w:sz w:val="22"/>
          <w:szCs w:val="22"/>
        </w:rPr>
      </w:pPr>
      <w:r w:rsidRPr="000771A1">
        <w:rPr>
          <w:rFonts w:ascii="Calibri" w:hAnsi="Calibri" w:cs="Trebuchet MS"/>
          <w:sz w:val="22"/>
          <w:szCs w:val="22"/>
        </w:rPr>
        <w:t xml:space="preserve">Di conseguenza in ognuna delle due metà del campo sono previsti </w:t>
      </w:r>
      <w:r w:rsidR="00880C18" w:rsidRPr="000771A1">
        <w:rPr>
          <w:rFonts w:ascii="Calibri" w:hAnsi="Calibri" w:cs="Trebuchet MS"/>
          <w:sz w:val="22"/>
          <w:szCs w:val="22"/>
        </w:rPr>
        <w:t xml:space="preserve">2 spazi, </w:t>
      </w:r>
      <w:r w:rsidRPr="000771A1">
        <w:rPr>
          <w:rFonts w:ascii="Calibri" w:hAnsi="Calibri" w:cs="Trebuchet MS"/>
          <w:sz w:val="22"/>
          <w:szCs w:val="22"/>
        </w:rPr>
        <w:t xml:space="preserve">definiti </w:t>
      </w:r>
      <w:r w:rsidR="00880C18" w:rsidRPr="000771A1">
        <w:rPr>
          <w:rFonts w:ascii="Calibri" w:hAnsi="Calibri" w:cs="Trebuchet MS"/>
          <w:sz w:val="22"/>
          <w:szCs w:val="22"/>
        </w:rPr>
        <w:t xml:space="preserve">in modo che le linee coincidano </w:t>
      </w:r>
      <w:r w:rsidR="00BE4125" w:rsidRPr="000771A1">
        <w:rPr>
          <w:rFonts w:ascii="Calibri" w:hAnsi="Calibri" w:cs="Trebuchet MS"/>
          <w:sz w:val="22"/>
          <w:szCs w:val="22"/>
        </w:rPr>
        <w:t>con quel</w:t>
      </w:r>
      <w:r w:rsidRPr="000771A1">
        <w:rPr>
          <w:rFonts w:ascii="Calibri" w:hAnsi="Calibri" w:cs="Trebuchet MS"/>
          <w:sz w:val="22"/>
          <w:szCs w:val="22"/>
        </w:rPr>
        <w:t>le del campo a 7</w:t>
      </w:r>
      <w:r w:rsidR="00880C18" w:rsidRPr="000771A1">
        <w:rPr>
          <w:rFonts w:ascii="Calibri" w:hAnsi="Calibri" w:cs="Trebuchet MS"/>
          <w:sz w:val="22"/>
          <w:szCs w:val="22"/>
        </w:rPr>
        <w:t>.</w:t>
      </w:r>
    </w:p>
    <w:p w:rsidR="00770F96" w:rsidRPr="000771A1" w:rsidRDefault="00770F96" w:rsidP="000771A1">
      <w:pPr>
        <w:widowControl w:val="0"/>
        <w:autoSpaceDE w:val="0"/>
        <w:autoSpaceDN w:val="0"/>
        <w:adjustRightInd w:val="0"/>
        <w:spacing w:after="120"/>
        <w:jc w:val="both"/>
        <w:rPr>
          <w:rFonts w:ascii="Calibri" w:hAnsi="Calibri" w:cs="Trebuchet MS"/>
          <w:sz w:val="22"/>
          <w:szCs w:val="22"/>
        </w:rPr>
      </w:pPr>
      <w:r w:rsidRPr="000771A1">
        <w:rPr>
          <w:rFonts w:ascii="Calibri" w:hAnsi="Calibri" w:cs="Trebuchet MS"/>
          <w:sz w:val="22"/>
          <w:szCs w:val="22"/>
        </w:rPr>
        <w:t>Nell’incontro sarà possibile scegliere un</w:t>
      </w:r>
      <w:r w:rsidR="00155FA2" w:rsidRPr="000771A1">
        <w:rPr>
          <w:rFonts w:ascii="Calibri" w:hAnsi="Calibri" w:cs="Trebuchet MS"/>
          <w:sz w:val="22"/>
          <w:szCs w:val="22"/>
        </w:rPr>
        <w:t>a</w:t>
      </w:r>
      <w:r w:rsidRPr="000771A1">
        <w:rPr>
          <w:rFonts w:ascii="Calibri" w:hAnsi="Calibri" w:cs="Trebuchet MS"/>
          <w:sz w:val="22"/>
          <w:szCs w:val="22"/>
        </w:rPr>
        <w:t xml:space="preserve"> modalità di </w:t>
      </w:r>
      <w:r w:rsidR="003928AA" w:rsidRPr="000771A1">
        <w:rPr>
          <w:rFonts w:ascii="Calibri" w:hAnsi="Calibri" w:cs="Trebuchet MS"/>
          <w:sz w:val="22"/>
          <w:szCs w:val="22"/>
        </w:rPr>
        <w:t xml:space="preserve">Partita </w:t>
      </w:r>
      <w:r w:rsidR="00BE4125" w:rsidRPr="000771A1">
        <w:rPr>
          <w:rFonts w:ascii="Calibri" w:hAnsi="Calibri" w:cs="Trebuchet MS"/>
          <w:sz w:val="22"/>
          <w:szCs w:val="22"/>
        </w:rPr>
        <w:t xml:space="preserve">3c3 </w:t>
      </w:r>
      <w:r w:rsidRPr="000771A1">
        <w:rPr>
          <w:rFonts w:ascii="Calibri" w:hAnsi="Calibri" w:cs="Trebuchet MS"/>
          <w:sz w:val="22"/>
          <w:szCs w:val="22"/>
        </w:rPr>
        <w:t>in situazione semplificata (</w:t>
      </w:r>
      <w:r w:rsidR="008016F2" w:rsidRPr="000771A1">
        <w:rPr>
          <w:rFonts w:ascii="Calibri" w:hAnsi="Calibri" w:cs="Trebuchet MS"/>
          <w:sz w:val="22"/>
          <w:szCs w:val="22"/>
        </w:rPr>
        <w:t>‘</w:t>
      </w:r>
      <w:r w:rsidRPr="000771A1">
        <w:rPr>
          <w:rFonts w:ascii="Calibri" w:hAnsi="Calibri" w:cs="Trebuchet MS"/>
          <w:sz w:val="22"/>
          <w:szCs w:val="22"/>
        </w:rPr>
        <w:t>3c3 in ampiezza</w:t>
      </w:r>
      <w:r w:rsidR="008016F2" w:rsidRPr="000771A1">
        <w:rPr>
          <w:rFonts w:ascii="Calibri" w:hAnsi="Calibri" w:cs="Trebuchet MS"/>
          <w:sz w:val="22"/>
          <w:szCs w:val="22"/>
        </w:rPr>
        <w:t>’</w:t>
      </w:r>
      <w:r w:rsidRPr="000771A1">
        <w:rPr>
          <w:rFonts w:ascii="Calibri" w:hAnsi="Calibri" w:cs="Trebuchet MS"/>
          <w:sz w:val="22"/>
          <w:szCs w:val="22"/>
        </w:rPr>
        <w:t xml:space="preserve"> o </w:t>
      </w:r>
      <w:r w:rsidR="008016F2" w:rsidRPr="000771A1">
        <w:rPr>
          <w:rFonts w:ascii="Calibri" w:hAnsi="Calibri" w:cs="Trebuchet MS"/>
          <w:sz w:val="22"/>
          <w:szCs w:val="22"/>
        </w:rPr>
        <w:t>‘</w:t>
      </w:r>
      <w:r w:rsidRPr="000771A1">
        <w:rPr>
          <w:rFonts w:ascii="Calibri" w:hAnsi="Calibri" w:cs="Trebuchet MS"/>
          <w:sz w:val="22"/>
          <w:szCs w:val="22"/>
        </w:rPr>
        <w:t>3c3 costruzione</w:t>
      </w:r>
      <w:r w:rsidR="008016F2" w:rsidRPr="000771A1">
        <w:rPr>
          <w:rFonts w:ascii="Calibri" w:hAnsi="Calibri" w:cs="Trebuchet MS"/>
          <w:sz w:val="22"/>
          <w:szCs w:val="22"/>
        </w:rPr>
        <w:t>’</w:t>
      </w:r>
      <w:r w:rsidRPr="000771A1">
        <w:rPr>
          <w:rFonts w:ascii="Calibri" w:hAnsi="Calibri" w:cs="Trebuchet MS"/>
          <w:sz w:val="22"/>
          <w:szCs w:val="22"/>
        </w:rPr>
        <w:t>) ed un Gioco di Tecnica (</w:t>
      </w:r>
      <w:r w:rsidR="008016F2" w:rsidRPr="000771A1">
        <w:rPr>
          <w:rFonts w:ascii="Calibri" w:hAnsi="Calibri" w:cs="Trebuchet MS"/>
          <w:sz w:val="22"/>
          <w:szCs w:val="22"/>
        </w:rPr>
        <w:t>‘</w:t>
      </w:r>
      <w:r w:rsidRPr="000771A1">
        <w:rPr>
          <w:rFonts w:ascii="Calibri" w:hAnsi="Calibri" w:cs="Trebuchet MS"/>
          <w:sz w:val="22"/>
          <w:szCs w:val="22"/>
        </w:rPr>
        <w:t>Gioco Veloce</w:t>
      </w:r>
      <w:r w:rsidR="008016F2" w:rsidRPr="000771A1">
        <w:rPr>
          <w:rFonts w:ascii="Calibri" w:hAnsi="Calibri" w:cs="Trebuchet MS"/>
          <w:sz w:val="22"/>
          <w:szCs w:val="22"/>
        </w:rPr>
        <w:t>’</w:t>
      </w:r>
      <w:r w:rsidRPr="000771A1">
        <w:rPr>
          <w:rFonts w:ascii="Calibri" w:hAnsi="Calibri" w:cs="Trebuchet MS"/>
          <w:sz w:val="22"/>
          <w:szCs w:val="22"/>
        </w:rPr>
        <w:t xml:space="preserve"> o </w:t>
      </w:r>
      <w:r w:rsidR="008016F2" w:rsidRPr="000771A1">
        <w:rPr>
          <w:rFonts w:ascii="Calibri" w:hAnsi="Calibri" w:cs="Trebuchet MS"/>
          <w:sz w:val="22"/>
          <w:szCs w:val="22"/>
        </w:rPr>
        <w:t>‘</w:t>
      </w:r>
      <w:r w:rsidRPr="000771A1">
        <w:rPr>
          <w:rFonts w:ascii="Calibri" w:hAnsi="Calibri" w:cs="Trebuchet MS"/>
          <w:sz w:val="22"/>
          <w:szCs w:val="22"/>
        </w:rPr>
        <w:t>Calcio Forte</w:t>
      </w:r>
      <w:r w:rsidR="008016F2" w:rsidRPr="000771A1">
        <w:rPr>
          <w:rFonts w:ascii="Calibri" w:hAnsi="Calibri" w:cs="Trebuchet MS"/>
          <w:sz w:val="22"/>
          <w:szCs w:val="22"/>
        </w:rPr>
        <w:t>’</w:t>
      </w:r>
      <w:r w:rsidRPr="000771A1">
        <w:rPr>
          <w:rFonts w:ascii="Calibri" w:hAnsi="Calibri" w:cs="Trebuchet MS"/>
          <w:sz w:val="22"/>
          <w:szCs w:val="22"/>
        </w:rPr>
        <w:t>).</w:t>
      </w:r>
      <w:r w:rsidR="00515C63" w:rsidRPr="000771A1">
        <w:rPr>
          <w:rFonts w:ascii="Calibri" w:hAnsi="Calibri" w:cs="Trebuchet MS"/>
          <w:sz w:val="22"/>
          <w:szCs w:val="22"/>
        </w:rPr>
        <w:t xml:space="preserve"> Nelle figure che seguono, </w:t>
      </w:r>
      <w:r w:rsidR="003928AA" w:rsidRPr="000771A1">
        <w:rPr>
          <w:rFonts w:ascii="Calibri" w:hAnsi="Calibri" w:cs="Trebuchet MS"/>
          <w:sz w:val="22"/>
          <w:szCs w:val="22"/>
        </w:rPr>
        <w:t xml:space="preserve">viene illustrato </w:t>
      </w:r>
      <w:r w:rsidR="00515C63" w:rsidRPr="000771A1">
        <w:rPr>
          <w:rFonts w:ascii="Calibri" w:hAnsi="Calibri" w:cs="Trebuchet MS"/>
          <w:sz w:val="22"/>
          <w:szCs w:val="22"/>
        </w:rPr>
        <w:t xml:space="preserve">graficamente il possibile abbinamento delle </w:t>
      </w:r>
      <w:r w:rsidR="003928AA" w:rsidRPr="000771A1">
        <w:rPr>
          <w:rFonts w:ascii="Calibri" w:hAnsi="Calibri" w:cs="Trebuchet MS"/>
          <w:sz w:val="22"/>
          <w:szCs w:val="22"/>
        </w:rPr>
        <w:t xml:space="preserve">attività previste </w:t>
      </w:r>
      <w:r w:rsidR="00515C63" w:rsidRPr="000771A1">
        <w:rPr>
          <w:rFonts w:ascii="Calibri" w:hAnsi="Calibri" w:cs="Trebuchet MS"/>
          <w:sz w:val="22"/>
          <w:szCs w:val="22"/>
        </w:rPr>
        <w:t xml:space="preserve">considerando </w:t>
      </w:r>
      <w:r w:rsidR="007F6427" w:rsidRPr="000771A1">
        <w:rPr>
          <w:rFonts w:ascii="Calibri" w:hAnsi="Calibri" w:cs="Trebuchet MS"/>
          <w:sz w:val="22"/>
          <w:szCs w:val="22"/>
        </w:rPr>
        <w:t>la</w:t>
      </w:r>
      <w:r w:rsidR="00155FA2" w:rsidRPr="000771A1">
        <w:rPr>
          <w:rFonts w:ascii="Calibri" w:hAnsi="Calibri" w:cs="Trebuchet MS"/>
          <w:sz w:val="22"/>
          <w:szCs w:val="22"/>
        </w:rPr>
        <w:t xml:space="preserve"> </w:t>
      </w:r>
      <w:r w:rsidR="007F6427" w:rsidRPr="0076271C">
        <w:rPr>
          <w:rFonts w:ascii="Calibri" w:hAnsi="Calibri" w:cs="Trebuchet MS"/>
          <w:b/>
          <w:sz w:val="22"/>
          <w:szCs w:val="22"/>
        </w:rPr>
        <w:t>SOLUZIONE</w:t>
      </w:r>
      <w:r w:rsidR="00155FA2" w:rsidRPr="0076271C">
        <w:rPr>
          <w:rFonts w:ascii="Calibri" w:hAnsi="Calibri" w:cs="Trebuchet MS"/>
          <w:b/>
          <w:sz w:val="22"/>
          <w:szCs w:val="22"/>
        </w:rPr>
        <w:t xml:space="preserve"> n°1</w:t>
      </w:r>
      <w:r w:rsidR="00515C63" w:rsidRPr="000771A1">
        <w:rPr>
          <w:rFonts w:ascii="Calibri" w:hAnsi="Calibri" w:cs="Trebuchet MS"/>
          <w:sz w:val="22"/>
          <w:szCs w:val="22"/>
        </w:rPr>
        <w:t xml:space="preserve"> con </w:t>
      </w:r>
      <w:r w:rsidR="003928AA" w:rsidRPr="000771A1">
        <w:rPr>
          <w:rFonts w:ascii="Calibri" w:hAnsi="Calibri" w:cs="Trebuchet MS"/>
          <w:sz w:val="22"/>
          <w:szCs w:val="22"/>
        </w:rPr>
        <w:t>una P</w:t>
      </w:r>
      <w:r w:rsidR="00515C63" w:rsidRPr="000771A1">
        <w:rPr>
          <w:rFonts w:ascii="Calibri" w:hAnsi="Calibri" w:cs="Trebuchet MS"/>
          <w:sz w:val="22"/>
          <w:szCs w:val="22"/>
        </w:rPr>
        <w:t>artita</w:t>
      </w:r>
      <w:r w:rsidR="003928AA" w:rsidRPr="000771A1">
        <w:rPr>
          <w:rFonts w:ascii="Calibri" w:hAnsi="Calibri" w:cs="Trebuchet MS"/>
          <w:sz w:val="22"/>
          <w:szCs w:val="22"/>
        </w:rPr>
        <w:t xml:space="preserve"> </w:t>
      </w:r>
      <w:r w:rsidR="00515C63" w:rsidRPr="000771A1">
        <w:rPr>
          <w:rFonts w:ascii="Calibri" w:hAnsi="Calibri" w:cs="Trebuchet MS"/>
          <w:sz w:val="22"/>
          <w:szCs w:val="22"/>
        </w:rPr>
        <w:t>3c3 nella quale vengono</w:t>
      </w:r>
      <w:r w:rsidR="00837151" w:rsidRPr="000771A1">
        <w:rPr>
          <w:rFonts w:ascii="Calibri" w:hAnsi="Calibri" w:cs="Trebuchet MS"/>
          <w:sz w:val="22"/>
          <w:szCs w:val="22"/>
        </w:rPr>
        <w:t xml:space="preserve"> utilizzate</w:t>
      </w:r>
      <w:r w:rsidR="00515C63" w:rsidRPr="000771A1">
        <w:rPr>
          <w:rFonts w:ascii="Calibri" w:hAnsi="Calibri" w:cs="Trebuchet MS"/>
          <w:sz w:val="22"/>
          <w:szCs w:val="22"/>
        </w:rPr>
        <w:t xml:space="preserve"> mini-porte</w:t>
      </w:r>
      <w:r w:rsidR="00837151" w:rsidRPr="000771A1">
        <w:rPr>
          <w:rFonts w:ascii="Calibri" w:hAnsi="Calibri" w:cs="Trebuchet MS"/>
          <w:sz w:val="22"/>
          <w:szCs w:val="22"/>
        </w:rPr>
        <w:t xml:space="preserve"> o linee, segnate da delimitatori; </w:t>
      </w:r>
      <w:r w:rsidR="00155FA2" w:rsidRPr="000771A1">
        <w:rPr>
          <w:rFonts w:ascii="Calibri" w:hAnsi="Calibri" w:cs="Trebuchet MS"/>
          <w:sz w:val="22"/>
          <w:szCs w:val="22"/>
        </w:rPr>
        <w:t>nel</w:t>
      </w:r>
      <w:r w:rsidR="0039455E" w:rsidRPr="000771A1">
        <w:rPr>
          <w:rFonts w:ascii="Calibri" w:hAnsi="Calibri" w:cs="Trebuchet MS"/>
          <w:sz w:val="22"/>
          <w:szCs w:val="22"/>
        </w:rPr>
        <w:t>la</w:t>
      </w:r>
      <w:r w:rsidR="00155FA2" w:rsidRPr="000771A1">
        <w:rPr>
          <w:rFonts w:ascii="Calibri" w:hAnsi="Calibri" w:cs="Trebuchet MS"/>
          <w:sz w:val="22"/>
          <w:szCs w:val="22"/>
        </w:rPr>
        <w:t xml:space="preserve"> </w:t>
      </w:r>
      <w:r w:rsidR="007F6427" w:rsidRPr="0076271C">
        <w:rPr>
          <w:rFonts w:ascii="Calibri" w:hAnsi="Calibri" w:cs="Trebuchet MS"/>
          <w:b/>
          <w:sz w:val="22"/>
          <w:szCs w:val="22"/>
        </w:rPr>
        <w:t>SOLUZIONE</w:t>
      </w:r>
      <w:r w:rsidR="00837151" w:rsidRPr="0076271C">
        <w:rPr>
          <w:rFonts w:ascii="Calibri" w:hAnsi="Calibri" w:cs="Trebuchet MS"/>
          <w:b/>
          <w:sz w:val="22"/>
          <w:szCs w:val="22"/>
        </w:rPr>
        <w:t xml:space="preserve"> n°2</w:t>
      </w:r>
      <w:r w:rsidR="00837151" w:rsidRPr="000771A1">
        <w:rPr>
          <w:rFonts w:ascii="Calibri" w:hAnsi="Calibri" w:cs="Trebuchet MS"/>
          <w:sz w:val="22"/>
          <w:szCs w:val="22"/>
        </w:rPr>
        <w:t xml:space="preserve"> viene invece </w:t>
      </w:r>
      <w:r w:rsidR="00155FA2" w:rsidRPr="000771A1">
        <w:rPr>
          <w:rFonts w:ascii="Calibri" w:hAnsi="Calibri" w:cs="Trebuchet MS"/>
          <w:sz w:val="22"/>
          <w:szCs w:val="22"/>
        </w:rPr>
        <w:t>illustrata</w:t>
      </w:r>
      <w:r w:rsidR="00837151" w:rsidRPr="000771A1">
        <w:rPr>
          <w:rFonts w:ascii="Calibri" w:hAnsi="Calibri" w:cs="Trebuchet MS"/>
          <w:sz w:val="22"/>
          <w:szCs w:val="22"/>
        </w:rPr>
        <w:t xml:space="preserve"> la modalità per organizzare lo spazio utilizzando una porta già fissata per la gara 7c7.</w:t>
      </w:r>
    </w:p>
    <w:p w:rsidR="001E7EC7" w:rsidRDefault="00770F96" w:rsidP="001E7EC7">
      <w:pPr>
        <w:widowControl w:val="0"/>
        <w:autoSpaceDE w:val="0"/>
        <w:autoSpaceDN w:val="0"/>
        <w:adjustRightInd w:val="0"/>
        <w:jc w:val="both"/>
        <w:rPr>
          <w:rFonts w:ascii="Calibri" w:hAnsi="Calibri" w:cs="Trebuchet MS"/>
          <w:sz w:val="22"/>
          <w:szCs w:val="22"/>
        </w:rPr>
      </w:pPr>
      <w:r w:rsidRPr="000771A1">
        <w:rPr>
          <w:rFonts w:ascii="Calibri" w:hAnsi="Calibri" w:cs="Trebuchet MS"/>
          <w:sz w:val="22"/>
          <w:szCs w:val="22"/>
        </w:rPr>
        <w:t>Nell’organizzazione degli spazi sarà sufficiente posizionare i delimitatori per segnalare le porticine e delimitare il campo</w:t>
      </w:r>
      <w:r w:rsidR="004806C7" w:rsidRPr="000771A1">
        <w:rPr>
          <w:rFonts w:ascii="Calibri" w:hAnsi="Calibri" w:cs="Trebuchet MS"/>
          <w:sz w:val="22"/>
          <w:szCs w:val="22"/>
        </w:rPr>
        <w:t xml:space="preserve">, </w:t>
      </w:r>
      <w:r w:rsidRPr="000771A1">
        <w:rPr>
          <w:rFonts w:ascii="Calibri" w:hAnsi="Calibri" w:cs="Trebuchet MS"/>
          <w:sz w:val="22"/>
          <w:szCs w:val="22"/>
        </w:rPr>
        <w:t xml:space="preserve">facendo comunque coincidere </w:t>
      </w:r>
      <w:r w:rsidR="00523F52" w:rsidRPr="000771A1">
        <w:rPr>
          <w:rFonts w:ascii="Calibri" w:hAnsi="Calibri" w:cs="Trebuchet MS"/>
          <w:sz w:val="22"/>
          <w:szCs w:val="22"/>
        </w:rPr>
        <w:t xml:space="preserve">il maggior numero di lati </w:t>
      </w:r>
      <w:r w:rsidR="00B16DCD" w:rsidRPr="000771A1">
        <w:rPr>
          <w:rFonts w:ascii="Calibri" w:hAnsi="Calibri" w:cs="Trebuchet MS"/>
          <w:sz w:val="22"/>
          <w:szCs w:val="22"/>
        </w:rPr>
        <w:t xml:space="preserve">possibile </w:t>
      </w:r>
      <w:r w:rsidR="00523F52" w:rsidRPr="000771A1">
        <w:rPr>
          <w:rFonts w:ascii="Calibri" w:hAnsi="Calibri" w:cs="Trebuchet MS"/>
          <w:sz w:val="22"/>
          <w:szCs w:val="22"/>
        </w:rPr>
        <w:t>con le linee che delimitano il campo per la gara 7c7</w:t>
      </w:r>
      <w:r w:rsidR="0031231F" w:rsidRPr="000771A1">
        <w:rPr>
          <w:rFonts w:ascii="Calibri" w:hAnsi="Calibri" w:cs="Trebuchet MS"/>
          <w:sz w:val="22"/>
          <w:szCs w:val="22"/>
        </w:rPr>
        <w:t>.</w:t>
      </w:r>
      <w:r w:rsidR="001E7EC7" w:rsidRPr="001E7EC7">
        <w:rPr>
          <w:rFonts w:ascii="Calibri" w:hAnsi="Calibri" w:cs="Trebuchet MS"/>
          <w:sz w:val="22"/>
          <w:szCs w:val="22"/>
        </w:rPr>
        <w:t xml:space="preserve"> </w:t>
      </w:r>
    </w:p>
    <w:p w:rsidR="001E7EC7" w:rsidRPr="0031231F" w:rsidRDefault="001E7EC7" w:rsidP="001E7EC7">
      <w:pPr>
        <w:widowControl w:val="0"/>
        <w:autoSpaceDE w:val="0"/>
        <w:autoSpaceDN w:val="0"/>
        <w:adjustRightInd w:val="0"/>
        <w:jc w:val="both"/>
        <w:rPr>
          <w:rFonts w:ascii="Calibri" w:hAnsi="Calibri" w:cs="Trebuchet MS"/>
          <w:sz w:val="22"/>
          <w:szCs w:val="22"/>
        </w:rPr>
      </w:pPr>
      <w:r w:rsidRPr="0031231F">
        <w:rPr>
          <w:rFonts w:ascii="Calibri" w:hAnsi="Calibri" w:cs="Trebuchet MS"/>
          <w:sz w:val="22"/>
          <w:szCs w:val="22"/>
        </w:rPr>
        <w:t>Al termine dei primi 6’ di gioco, il gioco si interrompe ed i giocatori passeranno nello spazio a fianco per confrontarsi con una nuova sfida (chi ha giocato la Partita 3c3 si sfida nel Gioco di Tecnica e viceversa). Il cambio della sfida non prevede tempo di riposo.</w:t>
      </w:r>
    </w:p>
    <w:p w:rsidR="001E7EC7" w:rsidRPr="001E7EC7" w:rsidRDefault="001E7EC7" w:rsidP="001E7EC7">
      <w:pPr>
        <w:widowControl w:val="0"/>
        <w:autoSpaceDE w:val="0"/>
        <w:autoSpaceDN w:val="0"/>
        <w:adjustRightInd w:val="0"/>
        <w:jc w:val="both"/>
        <w:rPr>
          <w:rFonts w:ascii="Calibri" w:hAnsi="Calibri" w:cs="Trebuchet MS"/>
          <w:sz w:val="22"/>
          <w:szCs w:val="22"/>
        </w:rPr>
      </w:pPr>
      <w:r w:rsidRPr="0031231F">
        <w:rPr>
          <w:rFonts w:ascii="Calibri" w:hAnsi="Calibri" w:cs="Trebuchet MS"/>
          <w:sz w:val="22"/>
          <w:szCs w:val="22"/>
        </w:rPr>
        <w:t xml:space="preserve">Al termine della seconda fase dedicata al confronto tecnico, il campo verrà liberato dei delimitatori superflui, subito pronto per disputare il confronto 7c7, suddiviso in 2 tempi da 15’ ciascuno (con la possibilità di giocarne anche 3), con l’applicazione degli obblighi previsti per le sostituzioni. </w:t>
      </w:r>
    </w:p>
    <w:p w:rsidR="00515C63" w:rsidRPr="000771A1" w:rsidRDefault="00515C63" w:rsidP="000771A1">
      <w:pPr>
        <w:widowControl w:val="0"/>
        <w:autoSpaceDE w:val="0"/>
        <w:autoSpaceDN w:val="0"/>
        <w:adjustRightInd w:val="0"/>
        <w:spacing w:after="120"/>
        <w:jc w:val="both"/>
        <w:rPr>
          <w:rFonts w:ascii="Calibri" w:hAnsi="Calibri" w:cs="Trebuchet MS"/>
          <w:sz w:val="22"/>
          <w:szCs w:val="22"/>
        </w:rPr>
      </w:pPr>
    </w:p>
    <w:p w:rsidR="00586418" w:rsidRPr="0031231F" w:rsidRDefault="0031231F" w:rsidP="0076271C">
      <w:pPr>
        <w:widowControl w:val="0"/>
        <w:autoSpaceDE w:val="0"/>
        <w:autoSpaceDN w:val="0"/>
        <w:adjustRightInd w:val="0"/>
        <w:jc w:val="center"/>
        <w:rPr>
          <w:rFonts w:ascii="Calibri" w:hAnsi="Calibri" w:cs="Trebuchet MS"/>
          <w:sz w:val="22"/>
          <w:szCs w:val="22"/>
        </w:rPr>
      </w:pPr>
      <w:r w:rsidRPr="0031231F">
        <w:rPr>
          <w:rFonts w:ascii="Calibri" w:eastAsia="Times New Roman" w:hAnsi="Calibri"/>
          <w:noProof/>
        </w:rPr>
        <w:drawing>
          <wp:inline distT="0" distB="0" distL="0" distR="0">
            <wp:extent cx="3951798" cy="2943724"/>
            <wp:effectExtent l="0" t="0" r="0" b="9525"/>
            <wp:docPr id="2" name="Immagine 2" descr="cid:6B231F75-8CA5-4BA2-99ED-72A61E8A6C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231F75-8CA5-4BA2-99ED-72A61E8A6C81" descr="cid:6B231F75-8CA5-4BA2-99ED-72A61E8A6C81"/>
                    <pic:cNvPicPr>
                      <a:picLocks noChangeAspect="1" noChangeArrowheads="1"/>
                    </pic:cNvPicPr>
                  </pic:nvPicPr>
                  <pic:blipFill>
                    <a:blip r:embed="rId8" r:link="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4830" cy="2953432"/>
                    </a:xfrm>
                    <a:prstGeom prst="rect">
                      <a:avLst/>
                    </a:prstGeom>
                    <a:noFill/>
                    <a:ln>
                      <a:noFill/>
                    </a:ln>
                  </pic:spPr>
                </pic:pic>
              </a:graphicData>
            </a:graphic>
          </wp:inline>
        </w:drawing>
      </w:r>
    </w:p>
    <w:p w:rsidR="0039455E" w:rsidRPr="0031231F" w:rsidRDefault="007F6427" w:rsidP="001E7EC7">
      <w:pPr>
        <w:widowControl w:val="0"/>
        <w:autoSpaceDE w:val="0"/>
        <w:autoSpaceDN w:val="0"/>
        <w:adjustRightInd w:val="0"/>
        <w:spacing w:after="120"/>
        <w:jc w:val="both"/>
        <w:rPr>
          <w:rFonts w:ascii="Calibri" w:hAnsi="Calibri" w:cs="Trebuchet MS"/>
          <w:i/>
          <w:sz w:val="22"/>
          <w:szCs w:val="22"/>
        </w:rPr>
      </w:pPr>
      <w:r w:rsidRPr="0031231F">
        <w:rPr>
          <w:rFonts w:ascii="Calibri" w:hAnsi="Calibri" w:cs="Trebuchet MS"/>
          <w:b/>
          <w:i/>
          <w:sz w:val="22"/>
          <w:szCs w:val="22"/>
        </w:rPr>
        <w:t>Soluzione</w:t>
      </w:r>
      <w:r w:rsidR="0039455E" w:rsidRPr="0031231F">
        <w:rPr>
          <w:rFonts w:ascii="Calibri" w:hAnsi="Calibri" w:cs="Trebuchet MS"/>
          <w:b/>
          <w:i/>
          <w:sz w:val="22"/>
          <w:szCs w:val="22"/>
        </w:rPr>
        <w:t xml:space="preserve"> n°1</w:t>
      </w:r>
      <w:r w:rsidR="0039455E" w:rsidRPr="0031231F">
        <w:rPr>
          <w:rFonts w:ascii="Calibri" w:hAnsi="Calibri" w:cs="Trebuchet MS"/>
          <w:i/>
          <w:sz w:val="22"/>
          <w:szCs w:val="22"/>
        </w:rPr>
        <w:t xml:space="preserve"> (nell’illustrazione è rappresentata una soluzione con 14 giocatori per la squadra Alfa – rossi - e 14 giocatori per la squadra Beta – blu - )</w:t>
      </w:r>
      <w:r w:rsidR="00586418" w:rsidRPr="0031231F">
        <w:rPr>
          <w:rFonts w:ascii="Calibri" w:hAnsi="Calibri" w:cs="Trebuchet MS"/>
          <w:i/>
          <w:sz w:val="22"/>
          <w:szCs w:val="22"/>
        </w:rPr>
        <w:tab/>
      </w:r>
      <w:r w:rsidR="00586418" w:rsidRPr="0031231F">
        <w:rPr>
          <w:rFonts w:ascii="Calibri" w:hAnsi="Calibri" w:cs="Trebuchet MS"/>
          <w:i/>
          <w:sz w:val="22"/>
          <w:szCs w:val="22"/>
        </w:rPr>
        <w:tab/>
      </w:r>
    </w:p>
    <w:p w:rsidR="00586418" w:rsidRPr="0031231F" w:rsidRDefault="0031231F" w:rsidP="0076271C">
      <w:pPr>
        <w:widowControl w:val="0"/>
        <w:autoSpaceDE w:val="0"/>
        <w:autoSpaceDN w:val="0"/>
        <w:adjustRightInd w:val="0"/>
        <w:jc w:val="center"/>
        <w:rPr>
          <w:rFonts w:ascii="Calibri" w:hAnsi="Calibri" w:cs="Trebuchet MS"/>
          <w:i/>
          <w:sz w:val="22"/>
          <w:szCs w:val="22"/>
        </w:rPr>
      </w:pPr>
      <w:r w:rsidRPr="0031231F">
        <w:rPr>
          <w:rFonts w:ascii="Calibri" w:eastAsia="Times New Roman" w:hAnsi="Calibri"/>
          <w:noProof/>
        </w:rPr>
        <w:lastRenderedPageBreak/>
        <w:drawing>
          <wp:inline distT="0" distB="0" distL="0" distR="0">
            <wp:extent cx="3999506" cy="2979262"/>
            <wp:effectExtent l="0" t="0" r="1270" b="0"/>
            <wp:docPr id="3" name="Immagine 3" descr="cid:88288E60-4C3A-4179-A4D9-78E91A3F67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288E60-4C3A-4179-A4D9-78E91A3F67DC" descr="cid:88288E60-4C3A-4179-A4D9-78E91A3F67DC"/>
                    <pic:cNvPicPr>
                      <a:picLocks noChangeAspect="1" noChangeArrowheads="1"/>
                    </pic:cNvPicPr>
                  </pic:nvPicPr>
                  <pic:blipFill>
                    <a:blip r:embed="rId10" r:link="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8340" cy="2985843"/>
                    </a:xfrm>
                    <a:prstGeom prst="rect">
                      <a:avLst/>
                    </a:prstGeom>
                    <a:noFill/>
                    <a:ln>
                      <a:noFill/>
                    </a:ln>
                  </pic:spPr>
                </pic:pic>
              </a:graphicData>
            </a:graphic>
          </wp:inline>
        </w:drawing>
      </w:r>
    </w:p>
    <w:p w:rsidR="00523F52" w:rsidRPr="001E7EC7" w:rsidRDefault="0039455E" w:rsidP="001E7EC7">
      <w:pPr>
        <w:widowControl w:val="0"/>
        <w:autoSpaceDE w:val="0"/>
        <w:autoSpaceDN w:val="0"/>
        <w:adjustRightInd w:val="0"/>
        <w:spacing w:after="120"/>
        <w:jc w:val="both"/>
        <w:rPr>
          <w:rFonts w:ascii="Calibri" w:hAnsi="Calibri" w:cs="Trebuchet MS"/>
          <w:b/>
          <w:i/>
          <w:sz w:val="22"/>
          <w:szCs w:val="22"/>
        </w:rPr>
      </w:pPr>
      <w:r w:rsidRPr="0031231F">
        <w:rPr>
          <w:rFonts w:ascii="Calibri" w:hAnsi="Calibri" w:cs="Trebuchet MS"/>
          <w:b/>
          <w:i/>
          <w:sz w:val="22"/>
          <w:szCs w:val="22"/>
        </w:rPr>
        <w:t>Soluzione n°2</w:t>
      </w:r>
      <w:r w:rsidRPr="001E7EC7">
        <w:rPr>
          <w:rFonts w:ascii="Calibri" w:hAnsi="Calibri" w:cs="Trebuchet MS"/>
          <w:b/>
          <w:i/>
          <w:sz w:val="22"/>
          <w:szCs w:val="22"/>
        </w:rPr>
        <w:t xml:space="preserve"> (nell’illustrazione è rappresentata una soluzione con 14 giocatori per la squadra Alfa – rossi - e 14 giocatori per la squadra Beta – blu - )</w:t>
      </w:r>
    </w:p>
    <w:p w:rsidR="001E7EC7" w:rsidRDefault="001E7EC7" w:rsidP="00515C63">
      <w:pPr>
        <w:widowControl w:val="0"/>
        <w:autoSpaceDE w:val="0"/>
        <w:autoSpaceDN w:val="0"/>
        <w:adjustRightInd w:val="0"/>
        <w:jc w:val="both"/>
        <w:rPr>
          <w:rFonts w:ascii="Calibri" w:hAnsi="Calibri" w:cs="Trebuchet MS"/>
          <w:color w:val="FF0000"/>
          <w:sz w:val="22"/>
          <w:szCs w:val="22"/>
        </w:rPr>
      </w:pPr>
    </w:p>
    <w:p w:rsidR="001E7EC7" w:rsidRDefault="001E7EC7" w:rsidP="000771A1">
      <w:pPr>
        <w:widowControl w:val="0"/>
        <w:autoSpaceDE w:val="0"/>
        <w:autoSpaceDN w:val="0"/>
        <w:adjustRightInd w:val="0"/>
        <w:jc w:val="center"/>
        <w:rPr>
          <w:rFonts w:ascii="Calibri" w:hAnsi="Calibri" w:cs="Trebuchet MS"/>
          <w:b/>
          <w:bCs/>
          <w:i/>
          <w:iCs/>
          <w:color w:val="FF0000"/>
          <w:sz w:val="32"/>
          <w:szCs w:val="22"/>
        </w:rPr>
      </w:pPr>
    </w:p>
    <w:p w:rsidR="000771A1" w:rsidRPr="0031231F" w:rsidRDefault="000771A1" w:rsidP="000771A1">
      <w:pPr>
        <w:widowControl w:val="0"/>
        <w:autoSpaceDE w:val="0"/>
        <w:autoSpaceDN w:val="0"/>
        <w:adjustRightInd w:val="0"/>
        <w:jc w:val="center"/>
        <w:rPr>
          <w:rFonts w:ascii="Calibri" w:hAnsi="Calibri" w:cs="Times Roman"/>
          <w:color w:val="FF0000"/>
          <w:sz w:val="32"/>
          <w:szCs w:val="22"/>
        </w:rPr>
      </w:pPr>
      <w:r>
        <w:rPr>
          <w:rFonts w:ascii="Calibri" w:hAnsi="Calibri" w:cs="Trebuchet MS"/>
          <w:b/>
          <w:bCs/>
          <w:i/>
          <w:iCs/>
          <w:color w:val="FF0000"/>
          <w:sz w:val="32"/>
          <w:szCs w:val="22"/>
        </w:rPr>
        <w:t>Partecipazione dei Giovani Calciatori</w:t>
      </w:r>
    </w:p>
    <w:p w:rsidR="000771A1" w:rsidRPr="0031231F" w:rsidRDefault="000771A1" w:rsidP="00515C63">
      <w:pPr>
        <w:widowControl w:val="0"/>
        <w:autoSpaceDE w:val="0"/>
        <w:autoSpaceDN w:val="0"/>
        <w:adjustRightInd w:val="0"/>
        <w:jc w:val="both"/>
        <w:rPr>
          <w:rFonts w:ascii="Calibri" w:hAnsi="Calibri" w:cs="Trebuchet MS"/>
          <w:color w:val="FF0000"/>
          <w:sz w:val="22"/>
          <w:szCs w:val="22"/>
        </w:rPr>
      </w:pPr>
    </w:p>
    <w:p w:rsidR="00515C63" w:rsidRPr="00260E44" w:rsidRDefault="00515C63" w:rsidP="00260E44">
      <w:pPr>
        <w:widowControl w:val="0"/>
        <w:autoSpaceDE w:val="0"/>
        <w:autoSpaceDN w:val="0"/>
        <w:adjustRightInd w:val="0"/>
        <w:jc w:val="both"/>
        <w:rPr>
          <w:rFonts w:ascii="Calibri" w:hAnsi="Calibri" w:cs="Times Roman"/>
          <w:sz w:val="22"/>
          <w:szCs w:val="22"/>
        </w:rPr>
      </w:pPr>
      <w:r w:rsidRPr="00260E44">
        <w:rPr>
          <w:rFonts w:ascii="Calibri" w:hAnsi="Calibri" w:cs="Trebuchet MS"/>
          <w:sz w:val="22"/>
          <w:szCs w:val="22"/>
        </w:rPr>
        <w:t>Le squadre devono presentarsi con almeno 12 giocatori per ottenere un bonus di 2 punti nella graduatoria del singolo confronto.</w:t>
      </w:r>
      <w:r w:rsidRPr="00260E44">
        <w:rPr>
          <w:rFonts w:ascii="Calibri" w:hAnsi="Calibri" w:cs="Times Roman"/>
          <w:sz w:val="22"/>
          <w:szCs w:val="22"/>
        </w:rPr>
        <w:t xml:space="preserve"> </w:t>
      </w:r>
    </w:p>
    <w:p w:rsidR="000771A1" w:rsidRPr="000771A1" w:rsidRDefault="000771A1" w:rsidP="00260E44">
      <w:pPr>
        <w:pStyle w:val="Paragrafoelenco"/>
        <w:widowControl w:val="0"/>
        <w:autoSpaceDE w:val="0"/>
        <w:autoSpaceDN w:val="0"/>
        <w:adjustRightInd w:val="0"/>
        <w:jc w:val="both"/>
        <w:rPr>
          <w:rFonts w:ascii="Calibri" w:hAnsi="Calibri" w:cs="Times Roman"/>
          <w:sz w:val="22"/>
          <w:szCs w:val="22"/>
        </w:rPr>
      </w:pPr>
    </w:p>
    <w:p w:rsidR="00515C63" w:rsidRPr="00260E44" w:rsidRDefault="00515C63" w:rsidP="00260E44">
      <w:pPr>
        <w:widowControl w:val="0"/>
        <w:autoSpaceDE w:val="0"/>
        <w:autoSpaceDN w:val="0"/>
        <w:adjustRightInd w:val="0"/>
        <w:jc w:val="both"/>
        <w:rPr>
          <w:rFonts w:ascii="Calibri" w:hAnsi="Calibri" w:cs="Trebuchet MS"/>
          <w:sz w:val="22"/>
          <w:szCs w:val="22"/>
        </w:rPr>
      </w:pPr>
      <w:r w:rsidRPr="00260E44">
        <w:rPr>
          <w:rFonts w:ascii="Calibri" w:hAnsi="Calibri" w:cs="Trebuchet MS"/>
          <w:sz w:val="22"/>
          <w:szCs w:val="22"/>
        </w:rPr>
        <w:t>Nel caso in cui una squadra sia composta da più di 12 giocatori si dovranno creare quattro gruppi, che rimarranno fissi per tutte le rotazioni dei giochi; sono ammessi i cambi solo all’interno di uno stesso gruppo. Nel caso in cui il confronto si realizza con meno di 12 giocatori di una o entrambe le squadre si dovrà tener conto della tabella riportato alla fine.</w:t>
      </w:r>
    </w:p>
    <w:p w:rsidR="00515C63" w:rsidRPr="0031231F" w:rsidRDefault="00515C63" w:rsidP="00260E44">
      <w:pPr>
        <w:widowControl w:val="0"/>
        <w:autoSpaceDE w:val="0"/>
        <w:autoSpaceDN w:val="0"/>
        <w:adjustRightInd w:val="0"/>
        <w:jc w:val="both"/>
        <w:rPr>
          <w:rFonts w:ascii="Calibri" w:hAnsi="Calibri" w:cs="Times Roman"/>
          <w:sz w:val="22"/>
          <w:szCs w:val="22"/>
        </w:rPr>
      </w:pPr>
    </w:p>
    <w:p w:rsidR="00515C63" w:rsidRPr="00260E44" w:rsidRDefault="00515C63" w:rsidP="00260E44">
      <w:pPr>
        <w:widowControl w:val="0"/>
        <w:autoSpaceDE w:val="0"/>
        <w:autoSpaceDN w:val="0"/>
        <w:adjustRightInd w:val="0"/>
        <w:jc w:val="both"/>
        <w:rPr>
          <w:rFonts w:ascii="Calibri" w:hAnsi="Calibri" w:cs="Times Roman"/>
          <w:sz w:val="22"/>
          <w:szCs w:val="22"/>
        </w:rPr>
      </w:pPr>
      <w:r w:rsidRPr="00260E44">
        <w:rPr>
          <w:rFonts w:ascii="Calibri" w:hAnsi="Calibri" w:cs="Trebuchet MS"/>
          <w:sz w:val="22"/>
          <w:szCs w:val="22"/>
        </w:rPr>
        <w:t xml:space="preserve">Tutti i bambini iscritti nella lista dovranno cimentarsi nei 2 esercizi/giochi previsti (3c3 in situazione semplificata e Gioco di Tecnica, suddivisi in due fasi da 6’ ciascuna) e nel 7c7 (2 o 3 tempi di 15’ ciascuno). </w:t>
      </w:r>
    </w:p>
    <w:p w:rsidR="000771A1" w:rsidRPr="000771A1" w:rsidRDefault="000771A1" w:rsidP="00260E44">
      <w:pPr>
        <w:pStyle w:val="Paragrafoelenco"/>
        <w:rPr>
          <w:rFonts w:ascii="Calibri" w:hAnsi="Calibri" w:cs="Times Roman"/>
          <w:sz w:val="22"/>
          <w:szCs w:val="22"/>
        </w:rPr>
      </w:pPr>
    </w:p>
    <w:p w:rsidR="00515C63" w:rsidRPr="00260E44" w:rsidRDefault="00515C63" w:rsidP="00260E44">
      <w:pPr>
        <w:widowControl w:val="0"/>
        <w:autoSpaceDE w:val="0"/>
        <w:autoSpaceDN w:val="0"/>
        <w:adjustRightInd w:val="0"/>
        <w:jc w:val="both"/>
        <w:rPr>
          <w:rFonts w:ascii="Calibri" w:hAnsi="Calibri" w:cs="Trebuchet MS"/>
          <w:sz w:val="22"/>
          <w:szCs w:val="22"/>
        </w:rPr>
      </w:pPr>
      <w:r w:rsidRPr="00260E44">
        <w:rPr>
          <w:rFonts w:ascii="Calibri" w:hAnsi="Calibri" w:cs="Trebuchet MS"/>
          <w:sz w:val="22"/>
          <w:szCs w:val="22"/>
        </w:rPr>
        <w:t xml:space="preserve">La durata di ciascuna “partita con situazione semplificata” è di 6’. Ogni partita 7c7 avrà la durata di 30’, suddivisi in 2 tempi da 15’ ciascuno, con l’opzione di giocare un ulteriore terzo tempo di 15’. </w:t>
      </w:r>
    </w:p>
    <w:p w:rsidR="0078320A" w:rsidRPr="0031231F" w:rsidRDefault="0078320A" w:rsidP="00AA3F1D">
      <w:pPr>
        <w:widowControl w:val="0"/>
        <w:autoSpaceDE w:val="0"/>
        <w:autoSpaceDN w:val="0"/>
        <w:adjustRightInd w:val="0"/>
        <w:jc w:val="both"/>
        <w:rPr>
          <w:rFonts w:ascii="Calibri" w:hAnsi="Calibri" w:cs="Trebuchet MS"/>
          <w:sz w:val="22"/>
          <w:szCs w:val="22"/>
        </w:rPr>
      </w:pPr>
    </w:p>
    <w:p w:rsidR="00AB6176" w:rsidRPr="0031231F" w:rsidRDefault="00AB6176" w:rsidP="00AA3F1D">
      <w:pPr>
        <w:widowControl w:val="0"/>
        <w:autoSpaceDE w:val="0"/>
        <w:autoSpaceDN w:val="0"/>
        <w:adjustRightInd w:val="0"/>
        <w:jc w:val="both"/>
        <w:rPr>
          <w:rFonts w:ascii="Calibri" w:hAnsi="Calibri" w:cs="Trebuchet MS"/>
          <w:sz w:val="22"/>
          <w:szCs w:val="22"/>
        </w:rPr>
      </w:pPr>
    </w:p>
    <w:p w:rsidR="001E7EC7" w:rsidRDefault="001E7EC7">
      <w:pPr>
        <w:rPr>
          <w:rFonts w:ascii="Calibri" w:hAnsi="Calibri" w:cs="Trebuchet MS"/>
          <w:b/>
          <w:bCs/>
          <w:i/>
          <w:iCs/>
          <w:color w:val="FF0000"/>
          <w:sz w:val="32"/>
          <w:szCs w:val="22"/>
        </w:rPr>
      </w:pPr>
      <w:r>
        <w:rPr>
          <w:rFonts w:ascii="Calibri" w:hAnsi="Calibri" w:cs="Trebuchet MS"/>
          <w:b/>
          <w:bCs/>
          <w:i/>
          <w:iCs/>
          <w:color w:val="FF0000"/>
          <w:sz w:val="32"/>
          <w:szCs w:val="22"/>
        </w:rPr>
        <w:br w:type="page"/>
      </w:r>
    </w:p>
    <w:p w:rsidR="004806C7" w:rsidRPr="0031231F" w:rsidRDefault="004806C7" w:rsidP="004806C7">
      <w:pPr>
        <w:widowControl w:val="0"/>
        <w:autoSpaceDE w:val="0"/>
        <w:autoSpaceDN w:val="0"/>
        <w:adjustRightInd w:val="0"/>
        <w:jc w:val="center"/>
        <w:rPr>
          <w:rFonts w:ascii="Calibri" w:hAnsi="Calibri" w:cs="Times Roman"/>
          <w:color w:val="FF0000"/>
          <w:sz w:val="32"/>
          <w:szCs w:val="22"/>
        </w:rPr>
      </w:pPr>
      <w:r w:rsidRPr="0031231F">
        <w:rPr>
          <w:rFonts w:ascii="Calibri" w:hAnsi="Calibri" w:cs="Trebuchet MS"/>
          <w:b/>
          <w:bCs/>
          <w:i/>
          <w:iCs/>
          <w:color w:val="FF0000"/>
          <w:sz w:val="32"/>
          <w:szCs w:val="22"/>
        </w:rPr>
        <w:lastRenderedPageBreak/>
        <w:t>Le Esercitazioni</w:t>
      </w:r>
    </w:p>
    <w:p w:rsidR="001E7EC7" w:rsidRDefault="001E7EC7" w:rsidP="00AA3F1D">
      <w:pPr>
        <w:widowControl w:val="0"/>
        <w:autoSpaceDE w:val="0"/>
        <w:autoSpaceDN w:val="0"/>
        <w:adjustRightInd w:val="0"/>
        <w:jc w:val="both"/>
        <w:rPr>
          <w:rFonts w:ascii="Calibri" w:hAnsi="Calibri" w:cs="Trebuchet MS"/>
          <w:sz w:val="22"/>
          <w:szCs w:val="22"/>
        </w:rPr>
      </w:pPr>
    </w:p>
    <w:p w:rsidR="0078320A" w:rsidRPr="0031231F" w:rsidRDefault="0078320A" w:rsidP="00AA3F1D">
      <w:pPr>
        <w:widowControl w:val="0"/>
        <w:autoSpaceDE w:val="0"/>
        <w:autoSpaceDN w:val="0"/>
        <w:adjustRightInd w:val="0"/>
        <w:jc w:val="both"/>
        <w:rPr>
          <w:rFonts w:ascii="Calibri" w:hAnsi="Calibri" w:cs="Trebuchet MS"/>
          <w:sz w:val="22"/>
          <w:szCs w:val="22"/>
        </w:rPr>
      </w:pPr>
      <w:r w:rsidRPr="0031231F">
        <w:rPr>
          <w:rFonts w:ascii="Calibri" w:hAnsi="Calibri" w:cs="Trebuchet MS"/>
          <w:sz w:val="22"/>
          <w:szCs w:val="22"/>
        </w:rPr>
        <w:t>Le esercitazioni ed i giochi previsti nell’attività ufficiale sono i seguenti:</w:t>
      </w:r>
    </w:p>
    <w:p w:rsidR="0039455E" w:rsidRDefault="0039455E" w:rsidP="00AA3F1D">
      <w:pPr>
        <w:widowControl w:val="0"/>
        <w:autoSpaceDE w:val="0"/>
        <w:autoSpaceDN w:val="0"/>
        <w:adjustRightInd w:val="0"/>
        <w:rPr>
          <w:rFonts w:ascii="Calibri" w:hAnsi="Calibri" w:cs="Times Roman"/>
          <w:color w:val="000000" w:themeColor="text1"/>
          <w:sz w:val="22"/>
          <w:szCs w:val="22"/>
        </w:rPr>
      </w:pPr>
    </w:p>
    <w:p w:rsidR="001E7EC7" w:rsidRDefault="001E7EC7" w:rsidP="001E7EC7">
      <w:pPr>
        <w:widowControl w:val="0"/>
        <w:autoSpaceDE w:val="0"/>
        <w:autoSpaceDN w:val="0"/>
        <w:adjustRightInd w:val="0"/>
        <w:rPr>
          <w:rFonts w:asciiTheme="majorHAnsi" w:hAnsiTheme="majorHAnsi" w:cs="Times Roman"/>
          <w:b/>
          <w:color w:val="000000" w:themeColor="text1"/>
          <w:sz w:val="28"/>
          <w:szCs w:val="22"/>
        </w:rPr>
      </w:pPr>
      <w:r>
        <w:rPr>
          <w:noProof/>
        </w:rPr>
        <w:drawing>
          <wp:anchor distT="0" distB="0" distL="114300" distR="114300" simplePos="0" relativeHeight="251656192" behindDoc="0" locked="0" layoutInCell="1" allowOverlap="0">
            <wp:simplePos x="0" y="0"/>
            <wp:positionH relativeFrom="column">
              <wp:posOffset>-17780</wp:posOffset>
            </wp:positionH>
            <wp:positionV relativeFrom="paragraph">
              <wp:posOffset>221615</wp:posOffset>
            </wp:positionV>
            <wp:extent cx="6257290" cy="2691765"/>
            <wp:effectExtent l="0" t="0" r="0" b="0"/>
            <wp:wrapTight wrapText="bothSides">
              <wp:wrapPolygon edited="0">
                <wp:start x="0" y="0"/>
                <wp:lineTo x="0" y="21401"/>
                <wp:lineTo x="21504" y="21401"/>
                <wp:lineTo x="21504" y="0"/>
                <wp:lineTo x="0" y="0"/>
              </wp:wrapPolygon>
            </wp:wrapTight>
            <wp:docPr id="7" name="Immagine 7" descr="Schermata 2018-12-28 all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chermata 2018-12-28 alle 1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7290" cy="2691765"/>
                    </a:xfrm>
                    <a:prstGeom prst="rect">
                      <a:avLst/>
                    </a:prstGeom>
                    <a:noFill/>
                  </pic:spPr>
                </pic:pic>
              </a:graphicData>
            </a:graphic>
          </wp:anchor>
        </w:drawing>
      </w:r>
      <w:r>
        <w:rPr>
          <w:rFonts w:asciiTheme="majorHAnsi" w:hAnsiTheme="majorHAnsi" w:cs="Times Roman"/>
          <w:b/>
          <w:color w:val="000000" w:themeColor="text1"/>
          <w:sz w:val="28"/>
          <w:szCs w:val="22"/>
        </w:rPr>
        <w:t>3 CONTRO 3 IN AMPIEZZA</w:t>
      </w:r>
    </w:p>
    <w:p w:rsidR="001E7EC7" w:rsidRDefault="001E7EC7" w:rsidP="001E7EC7">
      <w:pPr>
        <w:jc w:val="both"/>
        <w:rPr>
          <w:rFonts w:asciiTheme="majorHAnsi" w:eastAsia="Calibri" w:hAnsiTheme="majorHAnsi"/>
          <w:b/>
          <w:bCs/>
          <w:color w:val="0070C0"/>
          <w:sz w:val="22"/>
          <w:szCs w:val="22"/>
          <w:lang w:eastAsia="en-US"/>
        </w:rPr>
      </w:pPr>
    </w:p>
    <w:p w:rsidR="001E7EC7" w:rsidRDefault="001E7EC7" w:rsidP="001E7EC7">
      <w:pPr>
        <w:jc w:val="both"/>
        <w:rPr>
          <w:rFonts w:asciiTheme="majorHAnsi" w:eastAsia="Calibri" w:hAnsiTheme="majorHAnsi"/>
          <w:b/>
          <w:bCs/>
          <w:color w:val="0070C0"/>
          <w:sz w:val="28"/>
          <w:szCs w:val="22"/>
          <w:lang w:eastAsia="en-US"/>
        </w:rPr>
      </w:pPr>
      <w:r>
        <w:rPr>
          <w:rFonts w:asciiTheme="majorHAnsi" w:eastAsia="Calibri" w:hAnsiTheme="majorHAnsi"/>
          <w:b/>
          <w:bCs/>
          <w:color w:val="0070C0"/>
          <w:sz w:val="28"/>
          <w:szCs w:val="22"/>
          <w:lang w:eastAsia="en-US"/>
        </w:rPr>
        <w:t>Descrizione</w:t>
      </w:r>
    </w:p>
    <w:p w:rsidR="001E7EC7" w:rsidRDefault="001E7EC7" w:rsidP="001E7EC7">
      <w:pPr>
        <w:spacing w:after="160"/>
        <w:jc w:val="both"/>
        <w:rPr>
          <w:rFonts w:asciiTheme="majorHAnsi" w:eastAsia="Calibri" w:hAnsiTheme="majorHAnsi"/>
          <w:sz w:val="22"/>
          <w:szCs w:val="22"/>
          <w:lang w:eastAsia="en-US"/>
        </w:rPr>
      </w:pPr>
      <w:r>
        <w:rPr>
          <w:rFonts w:asciiTheme="majorHAnsi" w:eastAsia="Calibri" w:hAnsiTheme="majorHAnsi"/>
          <w:sz w:val="22"/>
          <w:szCs w:val="22"/>
          <w:lang w:eastAsia="en-US"/>
        </w:rPr>
        <w:t>Si gioca una partita 3vs3 a 4 porte con l'obiettivo, per entrambe le squadre, di realizzare un gol in una delle 2 porte difese dalla squadra avversaria.</w:t>
      </w:r>
    </w:p>
    <w:p w:rsidR="001E7EC7" w:rsidRDefault="001E7EC7" w:rsidP="001E7EC7">
      <w:pPr>
        <w:jc w:val="both"/>
        <w:rPr>
          <w:rFonts w:asciiTheme="majorHAnsi" w:eastAsia="Calibri" w:hAnsiTheme="majorHAnsi"/>
          <w:b/>
          <w:bCs/>
          <w:color w:val="0070C0"/>
          <w:sz w:val="28"/>
          <w:szCs w:val="22"/>
          <w:lang w:eastAsia="en-US"/>
        </w:rPr>
      </w:pPr>
    </w:p>
    <w:p w:rsidR="001E7EC7" w:rsidRDefault="001E7EC7" w:rsidP="001E7EC7">
      <w:pPr>
        <w:jc w:val="both"/>
        <w:rPr>
          <w:rFonts w:asciiTheme="majorHAnsi" w:eastAsia="Calibri" w:hAnsiTheme="majorHAnsi"/>
          <w:b/>
          <w:bCs/>
          <w:color w:val="0070C0"/>
          <w:sz w:val="28"/>
          <w:szCs w:val="22"/>
          <w:lang w:eastAsia="en-US"/>
        </w:rPr>
      </w:pPr>
      <w:r>
        <w:rPr>
          <w:rFonts w:asciiTheme="majorHAnsi" w:eastAsia="Calibri" w:hAnsiTheme="majorHAnsi"/>
          <w:b/>
          <w:bCs/>
          <w:color w:val="0070C0"/>
          <w:sz w:val="28"/>
          <w:szCs w:val="22"/>
          <w:lang w:eastAsia="en-US"/>
        </w:rPr>
        <w:t>Regole</w:t>
      </w:r>
    </w:p>
    <w:p w:rsidR="001E7EC7" w:rsidRDefault="001E7EC7" w:rsidP="001E7EC7">
      <w:pPr>
        <w:spacing w:after="160"/>
        <w:jc w:val="both"/>
        <w:rPr>
          <w:rFonts w:asciiTheme="majorHAnsi" w:eastAsia="Calibri" w:hAnsiTheme="majorHAnsi"/>
          <w:sz w:val="22"/>
          <w:szCs w:val="22"/>
          <w:lang w:eastAsia="en-US"/>
        </w:rPr>
      </w:pPr>
      <w:r>
        <w:rPr>
          <w:rFonts w:asciiTheme="majorHAnsi" w:eastAsia="Calibri" w:hAnsiTheme="majorHAnsi"/>
          <w:sz w:val="22"/>
          <w:szCs w:val="22"/>
          <w:lang w:eastAsia="en-US"/>
        </w:rPr>
        <w:t>La partita si sviluppa attraverso le seguenti regole:</w:t>
      </w:r>
    </w:p>
    <w:p w:rsidR="001E7EC7" w:rsidRDefault="001E7EC7" w:rsidP="001E7EC7">
      <w:pPr>
        <w:spacing w:after="160"/>
        <w:jc w:val="both"/>
        <w:rPr>
          <w:rFonts w:asciiTheme="majorHAnsi" w:eastAsia="Calibri" w:hAnsiTheme="majorHAnsi"/>
          <w:sz w:val="22"/>
          <w:szCs w:val="22"/>
          <w:lang w:eastAsia="en-US"/>
        </w:rPr>
      </w:pPr>
      <w:r>
        <w:rPr>
          <w:rFonts w:asciiTheme="majorHAnsi" w:eastAsia="Calibri" w:hAnsiTheme="majorHAnsi"/>
          <w:sz w:val="22"/>
          <w:szCs w:val="22"/>
          <w:lang w:eastAsia="en-US"/>
        </w:rPr>
        <w:t xml:space="preserve">• </w:t>
      </w:r>
      <w:r>
        <w:rPr>
          <w:rFonts w:asciiTheme="majorHAnsi" w:eastAsia="Calibri" w:hAnsiTheme="majorHAnsi"/>
          <w:b/>
          <w:sz w:val="22"/>
          <w:szCs w:val="22"/>
          <w:lang w:eastAsia="en-US"/>
        </w:rPr>
        <w:t xml:space="preserve">CAMPO </w:t>
      </w:r>
      <w:proofErr w:type="spellStart"/>
      <w:r>
        <w:rPr>
          <w:rFonts w:asciiTheme="majorHAnsi" w:eastAsia="Calibri" w:hAnsiTheme="majorHAnsi"/>
          <w:b/>
          <w:sz w:val="22"/>
          <w:szCs w:val="22"/>
          <w:lang w:eastAsia="en-US"/>
        </w:rPr>
        <w:t>DI</w:t>
      </w:r>
      <w:proofErr w:type="spellEnd"/>
      <w:r>
        <w:rPr>
          <w:rFonts w:asciiTheme="majorHAnsi" w:eastAsia="Calibri" w:hAnsiTheme="majorHAnsi"/>
          <w:b/>
          <w:sz w:val="22"/>
          <w:szCs w:val="22"/>
          <w:lang w:eastAsia="en-US"/>
        </w:rPr>
        <w:t xml:space="preserve"> GIOCO</w:t>
      </w:r>
      <w:r>
        <w:rPr>
          <w:rFonts w:asciiTheme="majorHAnsi" w:eastAsia="Calibri" w:hAnsiTheme="majorHAnsi"/>
          <w:sz w:val="22"/>
          <w:szCs w:val="22"/>
          <w:lang w:eastAsia="en-US"/>
        </w:rPr>
        <w:t>. Il campo viene definito da delimitatori di due colori diversi, così come da figura. La linea di fondocampo continua per 3m anche sulle linee laterali adiacenti agli angoli del campo.</w:t>
      </w:r>
    </w:p>
    <w:p w:rsidR="001E7EC7" w:rsidRDefault="001E7EC7" w:rsidP="001E7EC7">
      <w:pPr>
        <w:spacing w:after="160"/>
        <w:jc w:val="both"/>
        <w:rPr>
          <w:rFonts w:asciiTheme="majorHAnsi" w:eastAsia="Calibri" w:hAnsiTheme="majorHAnsi"/>
          <w:sz w:val="22"/>
          <w:szCs w:val="22"/>
          <w:lang w:eastAsia="en-US"/>
        </w:rPr>
      </w:pPr>
      <w:r>
        <w:rPr>
          <w:rFonts w:asciiTheme="majorHAnsi" w:eastAsia="Calibri" w:hAnsiTheme="majorHAnsi"/>
          <w:sz w:val="22"/>
          <w:szCs w:val="22"/>
          <w:lang w:eastAsia="en-US"/>
        </w:rPr>
        <w:t xml:space="preserve">• </w:t>
      </w:r>
      <w:r>
        <w:rPr>
          <w:rFonts w:asciiTheme="majorHAnsi" w:eastAsia="Calibri" w:hAnsiTheme="majorHAnsi"/>
          <w:b/>
          <w:sz w:val="22"/>
          <w:szCs w:val="22"/>
          <w:lang w:eastAsia="en-US"/>
        </w:rPr>
        <w:t>CALCIO D'ANGOLO</w:t>
      </w:r>
      <w:r>
        <w:rPr>
          <w:rFonts w:asciiTheme="majorHAnsi" w:eastAsia="Calibri" w:hAnsiTheme="majorHAnsi"/>
          <w:sz w:val="22"/>
          <w:szCs w:val="22"/>
          <w:lang w:eastAsia="en-US"/>
        </w:rPr>
        <w:t>. Non è previsto il calcio d'angolo. Se la palla esce dalla linea di fondocampo e dal prolungamento della stessa sulla linea la</w:t>
      </w:r>
      <w:r w:rsidR="00724AD9">
        <w:rPr>
          <w:rFonts w:asciiTheme="majorHAnsi" w:eastAsia="Calibri" w:hAnsiTheme="majorHAnsi"/>
          <w:sz w:val="22"/>
          <w:szCs w:val="22"/>
          <w:lang w:eastAsia="en-US"/>
        </w:rPr>
        <w:t>terale (entro i 3m segnalati). L</w:t>
      </w:r>
      <w:r>
        <w:rPr>
          <w:rFonts w:asciiTheme="majorHAnsi" w:eastAsia="Calibri" w:hAnsiTheme="majorHAnsi"/>
          <w:sz w:val="22"/>
          <w:szCs w:val="22"/>
          <w:lang w:eastAsia="en-US"/>
        </w:rPr>
        <w:t>a rimessa viene battuta sempre dalla squadra che difende le due porte posizionate sulla stessa. In seguito a 3 calci d'angolo non battuti si effettua un “tiro libero”.</w:t>
      </w:r>
    </w:p>
    <w:p w:rsidR="001E7EC7" w:rsidRDefault="001E7EC7" w:rsidP="001E7EC7">
      <w:pPr>
        <w:spacing w:after="160"/>
        <w:jc w:val="both"/>
        <w:rPr>
          <w:rFonts w:asciiTheme="majorHAnsi" w:eastAsia="Calibri" w:hAnsiTheme="majorHAnsi"/>
          <w:sz w:val="22"/>
          <w:szCs w:val="22"/>
          <w:lang w:eastAsia="en-US"/>
        </w:rPr>
      </w:pPr>
      <w:r>
        <w:rPr>
          <w:rFonts w:asciiTheme="majorHAnsi" w:eastAsia="Calibri" w:hAnsiTheme="majorHAnsi"/>
          <w:sz w:val="22"/>
          <w:szCs w:val="22"/>
          <w:lang w:eastAsia="en-US"/>
        </w:rPr>
        <w:t xml:space="preserve">• </w:t>
      </w:r>
      <w:r>
        <w:rPr>
          <w:rFonts w:asciiTheme="majorHAnsi" w:eastAsia="Calibri" w:hAnsiTheme="majorHAnsi"/>
          <w:b/>
          <w:sz w:val="22"/>
          <w:szCs w:val="22"/>
          <w:lang w:eastAsia="en-US"/>
        </w:rPr>
        <w:t>TIRO LIBERO</w:t>
      </w:r>
      <w:r>
        <w:rPr>
          <w:rFonts w:asciiTheme="majorHAnsi" w:eastAsia="Calibri" w:hAnsiTheme="majorHAnsi"/>
          <w:sz w:val="22"/>
          <w:szCs w:val="22"/>
          <w:lang w:eastAsia="en-US"/>
        </w:rPr>
        <w:t>. La squadra che avrebbe dovuto battere i calci d'angolo effettua un tiro dalla propria linea di fondocampo (con palla ferma) cercando di fare gol in una delle due porte avversarie. Il pallone calciato nel “tiro libero” non può ricevere contrasto da parte degli avversari.</w:t>
      </w:r>
    </w:p>
    <w:p w:rsidR="001E7EC7" w:rsidRDefault="001E7EC7" w:rsidP="001E7EC7">
      <w:pPr>
        <w:spacing w:after="160"/>
        <w:jc w:val="both"/>
        <w:rPr>
          <w:rFonts w:asciiTheme="majorHAnsi" w:eastAsia="Calibri" w:hAnsiTheme="majorHAnsi"/>
          <w:sz w:val="22"/>
          <w:szCs w:val="22"/>
          <w:lang w:eastAsia="en-US"/>
        </w:rPr>
      </w:pPr>
      <w:r>
        <w:rPr>
          <w:rFonts w:asciiTheme="majorHAnsi" w:eastAsia="Calibri" w:hAnsiTheme="majorHAnsi"/>
          <w:sz w:val="22"/>
          <w:szCs w:val="22"/>
          <w:lang w:eastAsia="en-US"/>
        </w:rPr>
        <w:t xml:space="preserve">• </w:t>
      </w:r>
      <w:r>
        <w:rPr>
          <w:rFonts w:asciiTheme="majorHAnsi" w:eastAsia="Calibri" w:hAnsiTheme="majorHAnsi"/>
          <w:b/>
          <w:sz w:val="22"/>
          <w:szCs w:val="22"/>
          <w:lang w:eastAsia="en-US"/>
        </w:rPr>
        <w:t>GOL</w:t>
      </w:r>
      <w:r>
        <w:rPr>
          <w:rFonts w:asciiTheme="majorHAnsi" w:eastAsia="Calibri" w:hAnsiTheme="majorHAnsi"/>
          <w:sz w:val="22"/>
          <w:szCs w:val="22"/>
          <w:lang w:eastAsia="en-US"/>
        </w:rPr>
        <w:t>. Il gol nelle porticine è da considerarsi valido solo attraverso un tiro rasoterra. Il pallone deve entrare all'interno dei due delimitatori (se la palla passa completamente sopra ad uno di questi, il gol non viene considerato valido). Il gol può essere realizzato da qualsiasi posizione del campo.</w:t>
      </w:r>
    </w:p>
    <w:p w:rsidR="001E7EC7" w:rsidRDefault="001E7EC7" w:rsidP="001E7EC7">
      <w:pPr>
        <w:spacing w:after="160"/>
        <w:jc w:val="both"/>
        <w:rPr>
          <w:rFonts w:asciiTheme="majorHAnsi" w:eastAsia="Calibri" w:hAnsiTheme="majorHAnsi"/>
          <w:sz w:val="22"/>
          <w:szCs w:val="22"/>
          <w:lang w:eastAsia="en-US"/>
        </w:rPr>
      </w:pPr>
      <w:r>
        <w:rPr>
          <w:rFonts w:asciiTheme="majorHAnsi" w:eastAsia="Calibri" w:hAnsiTheme="majorHAnsi"/>
          <w:sz w:val="22"/>
          <w:szCs w:val="22"/>
          <w:lang w:eastAsia="en-US"/>
        </w:rPr>
        <w:lastRenderedPageBreak/>
        <w:t xml:space="preserve">• </w:t>
      </w:r>
      <w:r>
        <w:rPr>
          <w:rFonts w:asciiTheme="majorHAnsi" w:eastAsia="Calibri" w:hAnsiTheme="majorHAnsi"/>
          <w:b/>
          <w:sz w:val="22"/>
          <w:szCs w:val="22"/>
          <w:lang w:eastAsia="en-US"/>
        </w:rPr>
        <w:t>RIPRESA DEL GIOCO</w:t>
      </w:r>
      <w:r>
        <w:rPr>
          <w:rFonts w:asciiTheme="majorHAnsi" w:eastAsia="Calibri" w:hAnsiTheme="majorHAnsi"/>
          <w:sz w:val="22"/>
          <w:szCs w:val="22"/>
          <w:lang w:eastAsia="en-US"/>
        </w:rPr>
        <w:t>. La ripresa del gioco in seguito all'uscita dalla palla può essere eseguita attraverso un passaggio effettuato sia con i piedi che con le mani (qualora si scelga il passaggio con le mani, la rimessa in gioco avviene attraverso una rimessa laterale) oppure attraverso una conduzione palla autonoma (senza quindi il coinvolgimento di un compagno). Se il giocatore sceglie di riprendere il gioco attraverso una conduzione palla, la stessa deve partire da ferma dal punto in cui è precedentemente uscita (la ripresa del gioco non può essere effettuata conducendo palla dall'esterno all'interno del campo senza interruzione).</w:t>
      </w:r>
    </w:p>
    <w:p w:rsidR="001E7EC7" w:rsidRDefault="001E7EC7" w:rsidP="001E7EC7">
      <w:pPr>
        <w:spacing w:after="160"/>
        <w:jc w:val="both"/>
        <w:rPr>
          <w:rFonts w:asciiTheme="majorHAnsi" w:eastAsia="Calibri" w:hAnsiTheme="majorHAnsi"/>
          <w:sz w:val="22"/>
          <w:szCs w:val="22"/>
          <w:lang w:eastAsia="en-US"/>
        </w:rPr>
      </w:pPr>
      <w:r>
        <w:rPr>
          <w:rFonts w:asciiTheme="majorHAnsi" w:eastAsia="Calibri" w:hAnsiTheme="majorHAnsi"/>
          <w:sz w:val="22"/>
          <w:szCs w:val="22"/>
          <w:lang w:eastAsia="en-US"/>
        </w:rPr>
        <w:t xml:space="preserve">• </w:t>
      </w:r>
      <w:r>
        <w:rPr>
          <w:rFonts w:asciiTheme="majorHAnsi" w:eastAsia="Calibri" w:hAnsiTheme="majorHAnsi"/>
          <w:b/>
          <w:sz w:val="22"/>
          <w:szCs w:val="22"/>
          <w:lang w:eastAsia="en-US"/>
        </w:rPr>
        <w:t xml:space="preserve">CALCI </w:t>
      </w:r>
      <w:proofErr w:type="spellStart"/>
      <w:r>
        <w:rPr>
          <w:rFonts w:asciiTheme="majorHAnsi" w:eastAsia="Calibri" w:hAnsiTheme="majorHAnsi"/>
          <w:b/>
          <w:sz w:val="22"/>
          <w:szCs w:val="22"/>
          <w:lang w:eastAsia="en-US"/>
        </w:rPr>
        <w:t>DI</w:t>
      </w:r>
      <w:proofErr w:type="spellEnd"/>
      <w:r>
        <w:rPr>
          <w:rFonts w:asciiTheme="majorHAnsi" w:eastAsia="Calibri" w:hAnsiTheme="majorHAnsi"/>
          <w:b/>
          <w:sz w:val="22"/>
          <w:szCs w:val="22"/>
          <w:lang w:eastAsia="en-US"/>
        </w:rPr>
        <w:t xml:space="preserve"> PUNIZIONE</w:t>
      </w:r>
      <w:r>
        <w:rPr>
          <w:rFonts w:asciiTheme="majorHAnsi" w:eastAsia="Calibri" w:hAnsiTheme="majorHAnsi"/>
          <w:sz w:val="22"/>
          <w:szCs w:val="22"/>
          <w:lang w:eastAsia="en-US"/>
        </w:rPr>
        <w:t>. Il calcio di punizione può essere battuto attraverso modalità diretta od indiretta, a discrezione del giocatore incaricato di batterlo, può inoltre essere battuto attraverso una conduzione palla autonoma (senza quindi il coinvolgimento di un compagno). Nel caso in cui un fallo avvenga all'interno dei 3m dalla linea di fondocampo (il limite di questa area è segnalato dei delimitatori sulla linea laterale), viene calciato un “tiro libero” a favore della squadra che ha subito il fallo.</w:t>
      </w:r>
    </w:p>
    <w:p w:rsidR="001E7EC7" w:rsidRDefault="001E7EC7" w:rsidP="001E7EC7">
      <w:pPr>
        <w:spacing w:after="160" w:line="256" w:lineRule="auto"/>
        <w:jc w:val="both"/>
        <w:rPr>
          <w:rFonts w:asciiTheme="majorHAnsi" w:eastAsia="Calibri" w:hAnsiTheme="majorHAnsi"/>
          <w:sz w:val="22"/>
          <w:szCs w:val="22"/>
          <w:lang w:eastAsia="en-US"/>
        </w:rPr>
      </w:pPr>
      <w:r>
        <w:rPr>
          <w:rFonts w:asciiTheme="majorHAnsi" w:eastAsia="Calibri" w:hAnsiTheme="majorHAnsi"/>
          <w:sz w:val="22"/>
          <w:szCs w:val="22"/>
          <w:lang w:eastAsia="en-US"/>
        </w:rPr>
        <w:t>Il gioco ha una durata di 6 minuti. Al termine del tempo di gioco previsto risulta vincitrice la squadra che ha totalizzato il maggior numero di punti.</w:t>
      </w:r>
    </w:p>
    <w:p w:rsidR="001E7EC7" w:rsidRDefault="001E7EC7" w:rsidP="001E7EC7">
      <w:pPr>
        <w:widowControl w:val="0"/>
        <w:tabs>
          <w:tab w:val="left" w:pos="220"/>
          <w:tab w:val="left" w:pos="720"/>
        </w:tabs>
        <w:autoSpaceDE w:val="0"/>
        <w:autoSpaceDN w:val="0"/>
        <w:adjustRightInd w:val="0"/>
        <w:rPr>
          <w:rFonts w:asciiTheme="majorHAnsi" w:hAnsiTheme="majorHAnsi" w:cs="Times Roman"/>
          <w:color w:val="000000"/>
        </w:rPr>
      </w:pPr>
    </w:p>
    <w:p w:rsidR="001E7EC7" w:rsidRDefault="001E7EC7" w:rsidP="001E7EC7">
      <w:pPr>
        <w:widowControl w:val="0"/>
        <w:tabs>
          <w:tab w:val="left" w:pos="220"/>
          <w:tab w:val="left" w:pos="720"/>
        </w:tabs>
        <w:autoSpaceDE w:val="0"/>
        <w:autoSpaceDN w:val="0"/>
        <w:adjustRightInd w:val="0"/>
        <w:rPr>
          <w:rFonts w:asciiTheme="majorHAnsi" w:hAnsiTheme="majorHAnsi" w:cs="Times Roman"/>
          <w:color w:val="000000"/>
        </w:rPr>
      </w:pPr>
    </w:p>
    <w:p w:rsidR="001E7EC7" w:rsidRDefault="001E7EC7" w:rsidP="001E7EC7">
      <w:pPr>
        <w:widowControl w:val="0"/>
        <w:tabs>
          <w:tab w:val="left" w:pos="220"/>
          <w:tab w:val="left" w:pos="720"/>
        </w:tabs>
        <w:autoSpaceDE w:val="0"/>
        <w:autoSpaceDN w:val="0"/>
        <w:adjustRightInd w:val="0"/>
        <w:rPr>
          <w:rFonts w:asciiTheme="majorHAnsi" w:hAnsiTheme="majorHAnsi" w:cs="Times Roman"/>
          <w:b/>
          <w:color w:val="002060"/>
          <w:sz w:val="32"/>
        </w:rPr>
      </w:pPr>
      <w:r>
        <w:rPr>
          <w:rFonts w:asciiTheme="majorHAnsi" w:hAnsiTheme="majorHAnsi" w:cs="Times Roman"/>
          <w:b/>
          <w:color w:val="002060"/>
          <w:sz w:val="32"/>
        </w:rPr>
        <w:t>3 CONTRO 3 COSTRUZIONE</w:t>
      </w:r>
    </w:p>
    <w:p w:rsidR="001E7EC7" w:rsidRDefault="001E7EC7" w:rsidP="001E7EC7">
      <w:pPr>
        <w:widowControl w:val="0"/>
        <w:tabs>
          <w:tab w:val="left" w:pos="220"/>
          <w:tab w:val="left" w:pos="720"/>
        </w:tabs>
        <w:autoSpaceDE w:val="0"/>
        <w:autoSpaceDN w:val="0"/>
        <w:adjustRightInd w:val="0"/>
        <w:rPr>
          <w:rFonts w:asciiTheme="majorHAnsi" w:hAnsiTheme="majorHAnsi" w:cs="Times Roman"/>
          <w:color w:val="000000"/>
          <w:sz w:val="18"/>
        </w:rPr>
      </w:pPr>
      <w:r>
        <w:rPr>
          <w:noProof/>
        </w:rPr>
        <w:drawing>
          <wp:anchor distT="0" distB="0" distL="114300" distR="114300" simplePos="0" relativeHeight="251657216" behindDoc="0" locked="0" layoutInCell="1" allowOverlap="1">
            <wp:simplePos x="0" y="0"/>
            <wp:positionH relativeFrom="column">
              <wp:posOffset>25400</wp:posOffset>
            </wp:positionH>
            <wp:positionV relativeFrom="paragraph">
              <wp:posOffset>57150</wp:posOffset>
            </wp:positionV>
            <wp:extent cx="6316345" cy="2717800"/>
            <wp:effectExtent l="0" t="0" r="8255" b="6350"/>
            <wp:wrapTight wrapText="bothSides">
              <wp:wrapPolygon edited="0">
                <wp:start x="0" y="0"/>
                <wp:lineTo x="0" y="21499"/>
                <wp:lineTo x="21563" y="21499"/>
                <wp:lineTo x="21563" y="0"/>
                <wp:lineTo x="0" y="0"/>
              </wp:wrapPolygon>
            </wp:wrapTight>
            <wp:docPr id="6" name="Immagine 6" descr="Macintosh HD:Users:carlogiorgiutti:Desktop:Schermata 2018-12-28 alle 16.1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Macintosh HD:Users:carlogiorgiutti:Desktop:Schermata 2018-12-28 alle 16.12.23.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16345" cy="2717800"/>
                    </a:xfrm>
                    <a:prstGeom prst="rect">
                      <a:avLst/>
                    </a:prstGeom>
                    <a:noFill/>
                  </pic:spPr>
                </pic:pic>
              </a:graphicData>
            </a:graphic>
          </wp:anchor>
        </w:drawing>
      </w:r>
    </w:p>
    <w:p w:rsidR="001E7EC7" w:rsidRDefault="001E7EC7" w:rsidP="001E7EC7">
      <w:pPr>
        <w:jc w:val="both"/>
        <w:rPr>
          <w:rFonts w:asciiTheme="majorHAnsi" w:eastAsia="Calibri" w:hAnsiTheme="majorHAnsi"/>
          <w:b/>
          <w:bCs/>
          <w:color w:val="0070C0"/>
          <w:sz w:val="28"/>
          <w:szCs w:val="22"/>
          <w:lang w:eastAsia="en-US"/>
        </w:rPr>
      </w:pPr>
      <w:r>
        <w:rPr>
          <w:rFonts w:asciiTheme="majorHAnsi" w:eastAsia="Calibri" w:hAnsiTheme="majorHAnsi"/>
          <w:b/>
          <w:bCs/>
          <w:color w:val="0070C0"/>
          <w:sz w:val="28"/>
          <w:szCs w:val="22"/>
          <w:lang w:eastAsia="en-US"/>
        </w:rPr>
        <w:t>Descrizione</w:t>
      </w:r>
    </w:p>
    <w:p w:rsidR="001E7EC7" w:rsidRPr="001E7EC7" w:rsidRDefault="001E7EC7" w:rsidP="001E7EC7">
      <w:pPr>
        <w:widowControl w:val="0"/>
        <w:autoSpaceDE w:val="0"/>
        <w:autoSpaceDN w:val="0"/>
        <w:adjustRightInd w:val="0"/>
        <w:jc w:val="both"/>
        <w:rPr>
          <w:rFonts w:asciiTheme="majorHAnsi" w:hAnsiTheme="majorHAnsi" w:cs="Times Roman"/>
          <w:color w:val="000000"/>
          <w:sz w:val="22"/>
        </w:rPr>
      </w:pPr>
      <w:r w:rsidRPr="001E7EC7">
        <w:rPr>
          <w:rFonts w:asciiTheme="majorHAnsi" w:hAnsiTheme="majorHAnsi" w:cs="Times Roman"/>
          <w:color w:val="000000"/>
          <w:sz w:val="22"/>
        </w:rPr>
        <w:t xml:space="preserve">Si gioca un 3vs3 in cui una squadra ha il compito di finalizzare verso una porta regolamentare della categoria Pulcini (dimensioni porta </w:t>
      </w:r>
      <w:proofErr w:type="spellStart"/>
      <w:r w:rsidRPr="001E7EC7">
        <w:rPr>
          <w:rFonts w:asciiTheme="majorHAnsi" w:hAnsiTheme="majorHAnsi" w:cs="Times Roman"/>
          <w:color w:val="000000"/>
          <w:sz w:val="22"/>
        </w:rPr>
        <w:t>mt</w:t>
      </w:r>
      <w:proofErr w:type="spellEnd"/>
      <w:r w:rsidRPr="001E7EC7">
        <w:rPr>
          <w:rFonts w:asciiTheme="majorHAnsi" w:hAnsiTheme="majorHAnsi" w:cs="Times Roman"/>
          <w:color w:val="000000"/>
          <w:sz w:val="22"/>
        </w:rPr>
        <w:t xml:space="preserve">. 5x1,80 oppure </w:t>
      </w:r>
      <w:proofErr w:type="spellStart"/>
      <w:r w:rsidRPr="001E7EC7">
        <w:rPr>
          <w:rFonts w:asciiTheme="majorHAnsi" w:hAnsiTheme="majorHAnsi" w:cs="Times Roman"/>
          <w:color w:val="000000"/>
          <w:sz w:val="22"/>
        </w:rPr>
        <w:t>mt</w:t>
      </w:r>
      <w:proofErr w:type="spellEnd"/>
      <w:r w:rsidRPr="001E7EC7">
        <w:rPr>
          <w:rFonts w:asciiTheme="majorHAnsi" w:hAnsiTheme="majorHAnsi" w:cs="Times Roman"/>
          <w:color w:val="000000"/>
          <w:sz w:val="22"/>
        </w:rPr>
        <w:t xml:space="preserve">. 4-6 x 1,60-2), mentre l'altra ha l'obiettivo di ricercare la realizzazione di un passaggio all'interno di due porticine di dimensioni ridotte. </w:t>
      </w:r>
    </w:p>
    <w:p w:rsidR="001E7EC7" w:rsidRPr="001E7EC7" w:rsidRDefault="001E7EC7" w:rsidP="001E7EC7">
      <w:pPr>
        <w:widowControl w:val="0"/>
        <w:autoSpaceDE w:val="0"/>
        <w:autoSpaceDN w:val="0"/>
        <w:adjustRightInd w:val="0"/>
        <w:jc w:val="both"/>
        <w:rPr>
          <w:rFonts w:asciiTheme="majorHAnsi" w:hAnsiTheme="majorHAnsi" w:cs="Times Roman"/>
          <w:color w:val="000000"/>
          <w:sz w:val="18"/>
        </w:rPr>
      </w:pPr>
    </w:p>
    <w:p w:rsidR="001E7EC7" w:rsidRDefault="001E7EC7" w:rsidP="001E7EC7">
      <w:pPr>
        <w:jc w:val="both"/>
        <w:rPr>
          <w:rFonts w:asciiTheme="majorHAnsi" w:eastAsia="Calibri" w:hAnsiTheme="majorHAnsi"/>
          <w:b/>
          <w:bCs/>
          <w:color w:val="0070C0"/>
          <w:sz w:val="28"/>
          <w:szCs w:val="22"/>
          <w:lang w:eastAsia="en-US"/>
        </w:rPr>
      </w:pPr>
      <w:r>
        <w:rPr>
          <w:rFonts w:asciiTheme="majorHAnsi" w:eastAsia="Calibri" w:hAnsiTheme="majorHAnsi"/>
          <w:b/>
          <w:bCs/>
          <w:color w:val="0070C0"/>
          <w:sz w:val="28"/>
          <w:szCs w:val="22"/>
          <w:lang w:eastAsia="en-US"/>
        </w:rPr>
        <w:t>Regole</w:t>
      </w:r>
    </w:p>
    <w:p w:rsidR="001E7EC7" w:rsidRPr="001E7EC7" w:rsidRDefault="001E7EC7" w:rsidP="001E7EC7">
      <w:pPr>
        <w:widowControl w:val="0"/>
        <w:autoSpaceDE w:val="0"/>
        <w:autoSpaceDN w:val="0"/>
        <w:adjustRightInd w:val="0"/>
        <w:jc w:val="both"/>
        <w:rPr>
          <w:rFonts w:asciiTheme="majorHAnsi" w:hAnsiTheme="majorHAnsi" w:cs="Times Roman"/>
          <w:sz w:val="22"/>
        </w:rPr>
      </w:pPr>
      <w:r w:rsidRPr="001E7EC7">
        <w:rPr>
          <w:rFonts w:asciiTheme="majorHAnsi" w:hAnsiTheme="majorHAnsi" w:cs="Times Roman"/>
          <w:sz w:val="22"/>
        </w:rPr>
        <w:t>Nella partita una squadra è in difesa della porta grande, mentre l’altra è a difesa delle porticine realizzate con i delimitatori. Le squadre si invertiranno a metà del tempo, cioè dopo 3’.</w:t>
      </w:r>
    </w:p>
    <w:p w:rsidR="001E7EC7" w:rsidRPr="001E7EC7" w:rsidRDefault="001E7EC7" w:rsidP="001E7EC7">
      <w:pPr>
        <w:widowControl w:val="0"/>
        <w:autoSpaceDE w:val="0"/>
        <w:autoSpaceDN w:val="0"/>
        <w:adjustRightInd w:val="0"/>
        <w:jc w:val="both"/>
        <w:rPr>
          <w:rFonts w:asciiTheme="majorHAnsi" w:hAnsiTheme="majorHAnsi" w:cs="Times Roman"/>
          <w:color w:val="000000"/>
          <w:sz w:val="22"/>
        </w:rPr>
      </w:pPr>
    </w:p>
    <w:p w:rsidR="001E7EC7" w:rsidRPr="001E7EC7" w:rsidRDefault="001E7EC7" w:rsidP="001E7EC7">
      <w:pPr>
        <w:widowControl w:val="0"/>
        <w:numPr>
          <w:ilvl w:val="0"/>
          <w:numId w:val="12"/>
        </w:numPr>
        <w:tabs>
          <w:tab w:val="left" w:pos="0"/>
          <w:tab w:val="left" w:pos="220"/>
        </w:tabs>
        <w:autoSpaceDE w:val="0"/>
        <w:autoSpaceDN w:val="0"/>
        <w:adjustRightInd w:val="0"/>
        <w:ind w:left="0" w:firstLine="0"/>
        <w:jc w:val="both"/>
        <w:rPr>
          <w:rFonts w:asciiTheme="majorHAnsi" w:hAnsiTheme="majorHAnsi" w:cs="Times Roman"/>
          <w:color w:val="000000"/>
          <w:sz w:val="22"/>
        </w:rPr>
      </w:pPr>
      <w:r w:rsidRPr="001E7EC7">
        <w:rPr>
          <w:rFonts w:asciiTheme="majorHAnsi" w:hAnsiTheme="majorHAnsi" w:cs="Times Roman"/>
          <w:b/>
          <w:color w:val="000000"/>
          <w:sz w:val="22"/>
        </w:rPr>
        <w:lastRenderedPageBreak/>
        <w:t xml:space="preserve">IL CAMPO </w:t>
      </w:r>
      <w:proofErr w:type="spellStart"/>
      <w:r w:rsidRPr="001E7EC7">
        <w:rPr>
          <w:rFonts w:asciiTheme="majorHAnsi" w:hAnsiTheme="majorHAnsi" w:cs="Times Roman"/>
          <w:b/>
          <w:color w:val="000000"/>
          <w:sz w:val="22"/>
        </w:rPr>
        <w:t>DI</w:t>
      </w:r>
      <w:proofErr w:type="spellEnd"/>
      <w:r w:rsidRPr="001E7EC7">
        <w:rPr>
          <w:rFonts w:asciiTheme="majorHAnsi" w:hAnsiTheme="majorHAnsi" w:cs="Times Roman"/>
          <w:b/>
          <w:color w:val="000000"/>
          <w:sz w:val="22"/>
        </w:rPr>
        <w:t xml:space="preserve"> GIOCO</w:t>
      </w:r>
      <w:r w:rsidRPr="001E7EC7">
        <w:rPr>
          <w:rFonts w:asciiTheme="majorHAnsi" w:hAnsiTheme="majorHAnsi" w:cs="Times Roman"/>
          <w:color w:val="000000"/>
          <w:sz w:val="22"/>
        </w:rPr>
        <w:t>. I limiti del campo vengono considerati attraverso le linee laterali e le linee di fondocampo su cui si trovano da una parte la port</w:t>
      </w:r>
      <w:r w:rsidRPr="001E7EC7">
        <w:rPr>
          <w:rFonts w:asciiTheme="majorHAnsi" w:hAnsiTheme="majorHAnsi" w:cs="Times Roman"/>
          <w:sz w:val="22"/>
        </w:rPr>
        <w:t xml:space="preserve">a per la partita della categoria Pulcini </w:t>
      </w:r>
      <w:r w:rsidRPr="001E7EC7">
        <w:rPr>
          <w:rFonts w:asciiTheme="majorHAnsi" w:hAnsiTheme="majorHAnsi" w:cs="Times Roman"/>
          <w:color w:val="000000"/>
          <w:sz w:val="22"/>
        </w:rPr>
        <w:t xml:space="preserve">e dall’altra parte dalla linea che si crea con le due porticine definite dai delimitatori. </w:t>
      </w:r>
    </w:p>
    <w:p w:rsidR="001E7EC7" w:rsidRPr="001E7EC7" w:rsidRDefault="001E7EC7" w:rsidP="001E7EC7">
      <w:pPr>
        <w:widowControl w:val="0"/>
        <w:numPr>
          <w:ilvl w:val="0"/>
          <w:numId w:val="12"/>
        </w:numPr>
        <w:tabs>
          <w:tab w:val="left" w:pos="0"/>
          <w:tab w:val="left" w:pos="220"/>
        </w:tabs>
        <w:autoSpaceDE w:val="0"/>
        <w:autoSpaceDN w:val="0"/>
        <w:adjustRightInd w:val="0"/>
        <w:ind w:left="0" w:firstLine="0"/>
        <w:jc w:val="both"/>
        <w:rPr>
          <w:rFonts w:asciiTheme="majorHAnsi" w:hAnsiTheme="majorHAnsi" w:cs="Times Roman"/>
          <w:color w:val="000000"/>
          <w:sz w:val="22"/>
        </w:rPr>
      </w:pPr>
      <w:r w:rsidRPr="001E7EC7">
        <w:rPr>
          <w:rFonts w:asciiTheme="majorHAnsi" w:hAnsiTheme="majorHAnsi" w:cs="Times Roman"/>
          <w:b/>
          <w:color w:val="000000"/>
          <w:sz w:val="22"/>
        </w:rPr>
        <w:t>GOL</w:t>
      </w:r>
      <w:r w:rsidRPr="001E7EC7">
        <w:rPr>
          <w:rFonts w:asciiTheme="majorHAnsi" w:hAnsiTheme="majorHAnsi" w:cs="Times Roman"/>
          <w:color w:val="000000"/>
          <w:sz w:val="22"/>
        </w:rPr>
        <w:t xml:space="preserve">. Il gol nelle porticine è da considerarsi valido solo attraverso un tiro rasoterra. Il pallone deve entrare all'interno dei due delimitatori (se la palla passa completamente sopra ad uno di questi, il gol non viene considerato valido). </w:t>
      </w:r>
    </w:p>
    <w:p w:rsidR="001E7EC7" w:rsidRPr="001E7EC7" w:rsidRDefault="001E7EC7" w:rsidP="001E7EC7">
      <w:pPr>
        <w:widowControl w:val="0"/>
        <w:numPr>
          <w:ilvl w:val="0"/>
          <w:numId w:val="12"/>
        </w:numPr>
        <w:tabs>
          <w:tab w:val="left" w:pos="0"/>
          <w:tab w:val="left" w:pos="220"/>
        </w:tabs>
        <w:autoSpaceDE w:val="0"/>
        <w:autoSpaceDN w:val="0"/>
        <w:adjustRightInd w:val="0"/>
        <w:ind w:left="0" w:firstLine="0"/>
        <w:jc w:val="both"/>
        <w:rPr>
          <w:rFonts w:asciiTheme="majorHAnsi" w:hAnsiTheme="majorHAnsi" w:cs="Times Roman"/>
          <w:color w:val="000000"/>
          <w:sz w:val="22"/>
        </w:rPr>
      </w:pPr>
      <w:r w:rsidRPr="001E7EC7">
        <w:rPr>
          <w:rFonts w:asciiTheme="majorHAnsi" w:hAnsiTheme="majorHAnsi" w:cs="Times Roman"/>
          <w:b/>
          <w:color w:val="000000"/>
          <w:sz w:val="22"/>
        </w:rPr>
        <w:t>CALCIO D'ANGOLO</w:t>
      </w:r>
      <w:r w:rsidRPr="001E7EC7">
        <w:rPr>
          <w:rFonts w:asciiTheme="majorHAnsi" w:hAnsiTheme="majorHAnsi" w:cs="Times Roman"/>
          <w:color w:val="000000"/>
          <w:sz w:val="22"/>
        </w:rPr>
        <w:t xml:space="preserve">. Non è previsto il calcio d'angolo. Se la palla esce dalla linea di fondocampo viene rimessa in gioco sempre dalla squadra che difende la porta regolamentare del campo Pulcini; se invece esce oltre a linea sulla quale sono collocate le due porticine viene rimessa in gioco dalla squadra che ha il compito di difenderle. In seguito a 3 calci d'angolo non battuti si effettua un “tiro libero”. </w:t>
      </w:r>
    </w:p>
    <w:p w:rsidR="001E7EC7" w:rsidRPr="001E7EC7" w:rsidRDefault="001E7EC7" w:rsidP="001E7EC7">
      <w:pPr>
        <w:widowControl w:val="0"/>
        <w:numPr>
          <w:ilvl w:val="0"/>
          <w:numId w:val="12"/>
        </w:numPr>
        <w:tabs>
          <w:tab w:val="left" w:pos="0"/>
          <w:tab w:val="left" w:pos="220"/>
        </w:tabs>
        <w:autoSpaceDE w:val="0"/>
        <w:autoSpaceDN w:val="0"/>
        <w:adjustRightInd w:val="0"/>
        <w:ind w:left="0" w:firstLine="0"/>
        <w:jc w:val="both"/>
        <w:rPr>
          <w:rFonts w:asciiTheme="majorHAnsi" w:hAnsiTheme="majorHAnsi" w:cs="Times Roman"/>
          <w:color w:val="000000"/>
          <w:sz w:val="22"/>
        </w:rPr>
      </w:pPr>
      <w:r w:rsidRPr="001E7EC7">
        <w:rPr>
          <w:rFonts w:asciiTheme="majorHAnsi" w:hAnsiTheme="majorHAnsi" w:cs="Times Roman"/>
          <w:b/>
          <w:color w:val="000000"/>
          <w:sz w:val="22"/>
        </w:rPr>
        <w:t>IL TIRO LIBERO</w:t>
      </w:r>
      <w:r w:rsidRPr="001E7EC7">
        <w:rPr>
          <w:rFonts w:asciiTheme="majorHAnsi" w:hAnsiTheme="majorHAnsi" w:cs="Times Roman"/>
          <w:color w:val="000000"/>
          <w:sz w:val="22"/>
        </w:rPr>
        <w:t xml:space="preserve">. Il tiro libero si esegue calciando la palla da un punto a scelta della linea di fondocampo della squadra che difende le due porticine. Il tiro non può ricevere opposizione da nessun avversario (non è previsto il portiere) ma per considerarsi valido nel momento in cui entra in rete non può avere una traiettoria rasoterra. Il pallone deve quindi entrare in rete con una traiettoria aerea (indipendentemente da come viene calciato). Il tiro libero si batte attraverso le stesse modalità per entrambe le squadre. </w:t>
      </w:r>
    </w:p>
    <w:p w:rsidR="001E7EC7" w:rsidRPr="001E7EC7" w:rsidRDefault="001E7EC7" w:rsidP="001E7EC7">
      <w:pPr>
        <w:widowControl w:val="0"/>
        <w:numPr>
          <w:ilvl w:val="0"/>
          <w:numId w:val="12"/>
        </w:numPr>
        <w:tabs>
          <w:tab w:val="left" w:pos="0"/>
          <w:tab w:val="left" w:pos="220"/>
        </w:tabs>
        <w:autoSpaceDE w:val="0"/>
        <w:autoSpaceDN w:val="0"/>
        <w:adjustRightInd w:val="0"/>
        <w:ind w:left="0" w:firstLine="0"/>
        <w:jc w:val="both"/>
        <w:rPr>
          <w:rFonts w:asciiTheme="majorHAnsi" w:hAnsiTheme="majorHAnsi" w:cs="Times Roman"/>
          <w:color w:val="000000"/>
          <w:sz w:val="22"/>
        </w:rPr>
      </w:pPr>
      <w:r w:rsidRPr="001E7EC7">
        <w:rPr>
          <w:rFonts w:asciiTheme="majorHAnsi" w:hAnsiTheme="majorHAnsi" w:cs="Times Roman"/>
          <w:b/>
          <w:color w:val="000000"/>
          <w:sz w:val="22"/>
        </w:rPr>
        <w:t>RIPRESA DEL GIOCO</w:t>
      </w:r>
      <w:r w:rsidRPr="001E7EC7">
        <w:rPr>
          <w:rFonts w:asciiTheme="majorHAnsi" w:hAnsiTheme="majorHAnsi" w:cs="Times Roman"/>
          <w:color w:val="000000"/>
          <w:sz w:val="22"/>
        </w:rPr>
        <w:t xml:space="preserve">. La ripresa del gioco in seguito all'uscita dalla palla può essere eseguita attraverso un passaggio effettuato sia con i piedi che con le mani (qualora si scelga il passaggio con le mani, la rimessa in gioco avviene attraverso una rimessa laterale), oppure attraverso una conduzione palla autonoma (senza quindi il coinvolgimento di un compagno). Se il giocatore sceglie di riprendere il gioco attraverso una conduzione palla, la stessa deve partire da ferma dal punto in cui è precedentemente uscita (la ripresa del gioco non può essere effettuata conducendo la palla dall'esterno all'interno del campo senza interruzione). La stesse regole per la rimessa in gioco del pallone valgono in seguito ad un gol o nel caso di una rimessa da fondo campo che deve essere eseguita dal portiere </w:t>
      </w:r>
    </w:p>
    <w:p w:rsidR="001E7EC7" w:rsidRPr="001E7EC7" w:rsidRDefault="001E7EC7" w:rsidP="001E7EC7">
      <w:pPr>
        <w:widowControl w:val="0"/>
        <w:numPr>
          <w:ilvl w:val="0"/>
          <w:numId w:val="12"/>
        </w:numPr>
        <w:tabs>
          <w:tab w:val="left" w:pos="0"/>
          <w:tab w:val="left" w:pos="220"/>
        </w:tabs>
        <w:autoSpaceDE w:val="0"/>
        <w:autoSpaceDN w:val="0"/>
        <w:adjustRightInd w:val="0"/>
        <w:ind w:left="0" w:firstLine="0"/>
        <w:jc w:val="both"/>
        <w:rPr>
          <w:rFonts w:asciiTheme="majorHAnsi" w:hAnsiTheme="majorHAnsi" w:cs="Times Roman"/>
          <w:color w:val="000000"/>
          <w:sz w:val="22"/>
        </w:rPr>
      </w:pPr>
      <w:r w:rsidRPr="001E7EC7">
        <w:rPr>
          <w:rFonts w:asciiTheme="majorHAnsi" w:hAnsiTheme="majorHAnsi" w:cs="Times Roman"/>
          <w:b/>
          <w:color w:val="000000"/>
          <w:sz w:val="22"/>
        </w:rPr>
        <w:t xml:space="preserve">CALCI </w:t>
      </w:r>
      <w:proofErr w:type="spellStart"/>
      <w:r w:rsidRPr="001E7EC7">
        <w:rPr>
          <w:rFonts w:asciiTheme="majorHAnsi" w:hAnsiTheme="majorHAnsi" w:cs="Times Roman"/>
          <w:b/>
          <w:color w:val="000000"/>
          <w:sz w:val="22"/>
        </w:rPr>
        <w:t>DI</w:t>
      </w:r>
      <w:proofErr w:type="spellEnd"/>
      <w:r w:rsidRPr="001E7EC7">
        <w:rPr>
          <w:rFonts w:asciiTheme="majorHAnsi" w:hAnsiTheme="majorHAnsi" w:cs="Times Roman"/>
          <w:b/>
          <w:color w:val="000000"/>
          <w:sz w:val="22"/>
        </w:rPr>
        <w:t xml:space="preserve"> PUNIZIONE</w:t>
      </w:r>
      <w:r w:rsidRPr="001E7EC7">
        <w:rPr>
          <w:rFonts w:asciiTheme="majorHAnsi" w:hAnsiTheme="majorHAnsi" w:cs="Times Roman"/>
          <w:color w:val="000000"/>
          <w:sz w:val="22"/>
        </w:rPr>
        <w:t>. Il calcio di punizione può essere battuto attraverso modalità diretta od indiretta, a discrezione del giocatore incaricato di batterlo, può inoltre essere battuto attraverso una conduzione palla autonoma (senza quindi il coinvolgimento di un compagno)</w:t>
      </w:r>
    </w:p>
    <w:p w:rsidR="001E7EC7" w:rsidRPr="001E7EC7" w:rsidRDefault="001E7EC7" w:rsidP="001E7EC7">
      <w:pPr>
        <w:widowControl w:val="0"/>
        <w:numPr>
          <w:ilvl w:val="0"/>
          <w:numId w:val="12"/>
        </w:numPr>
        <w:tabs>
          <w:tab w:val="left" w:pos="0"/>
          <w:tab w:val="left" w:pos="220"/>
        </w:tabs>
        <w:autoSpaceDE w:val="0"/>
        <w:autoSpaceDN w:val="0"/>
        <w:adjustRightInd w:val="0"/>
        <w:ind w:left="0" w:firstLine="0"/>
        <w:jc w:val="both"/>
        <w:rPr>
          <w:rFonts w:asciiTheme="majorHAnsi" w:hAnsiTheme="majorHAnsi" w:cs="Times Roman"/>
          <w:color w:val="000000"/>
          <w:sz w:val="22"/>
        </w:rPr>
      </w:pPr>
      <w:r w:rsidRPr="001E7EC7">
        <w:rPr>
          <w:rFonts w:asciiTheme="majorHAnsi" w:hAnsiTheme="majorHAnsi" w:cs="Times Roman"/>
          <w:b/>
          <w:color w:val="000000"/>
          <w:sz w:val="22"/>
        </w:rPr>
        <w:t>IL PORTIERE</w:t>
      </w:r>
      <w:r w:rsidRPr="001E7EC7">
        <w:rPr>
          <w:rFonts w:asciiTheme="majorHAnsi" w:hAnsiTheme="majorHAnsi" w:cs="Times Roman"/>
          <w:color w:val="000000"/>
          <w:sz w:val="22"/>
        </w:rPr>
        <w:t xml:space="preserve">. La squadra a difesa della porta singola ha un portiere che può prendere il pallone con le mani. Il portiere può cambiare durante lo svolgimento del gioco, l'eventuale sostituzione (tra lo stesso ed un giocatore di movimento) va comunicata sia al dirigente arbitro che agli avversari nel momento in cui il gioco è fermo. </w:t>
      </w:r>
    </w:p>
    <w:p w:rsidR="001E7EC7" w:rsidRPr="001E7EC7" w:rsidRDefault="001E7EC7" w:rsidP="001E7EC7">
      <w:pPr>
        <w:widowControl w:val="0"/>
        <w:numPr>
          <w:ilvl w:val="0"/>
          <w:numId w:val="13"/>
        </w:numPr>
        <w:tabs>
          <w:tab w:val="left" w:pos="0"/>
          <w:tab w:val="left" w:pos="220"/>
        </w:tabs>
        <w:autoSpaceDE w:val="0"/>
        <w:autoSpaceDN w:val="0"/>
        <w:adjustRightInd w:val="0"/>
        <w:ind w:left="0" w:firstLine="0"/>
        <w:jc w:val="both"/>
        <w:rPr>
          <w:rFonts w:asciiTheme="majorHAnsi" w:hAnsiTheme="majorHAnsi" w:cs="Times Roman"/>
          <w:color w:val="000000"/>
          <w:sz w:val="22"/>
        </w:rPr>
      </w:pPr>
      <w:r w:rsidRPr="001E7EC7">
        <w:rPr>
          <w:rFonts w:asciiTheme="majorHAnsi" w:hAnsiTheme="majorHAnsi" w:cs="Times Roman"/>
          <w:b/>
          <w:color w:val="000000"/>
          <w:sz w:val="22"/>
        </w:rPr>
        <w:t>RETROPASSAGGIO AL PORTIERE</w:t>
      </w:r>
      <w:r w:rsidRPr="001E7EC7">
        <w:rPr>
          <w:rFonts w:asciiTheme="majorHAnsi" w:hAnsiTheme="majorHAnsi" w:cs="Times Roman"/>
          <w:color w:val="000000"/>
          <w:sz w:val="22"/>
        </w:rPr>
        <w:t xml:space="preserve">. Il portiere non può prendere con le mani un eventuale retropassaggio da parte di un proprio compagno di squadra ed in questa circostanza può inoltre ricevere la pressione ed il contrasto da parte dell'avversario. </w:t>
      </w:r>
    </w:p>
    <w:p w:rsidR="001E7EC7" w:rsidRPr="001E7EC7" w:rsidRDefault="001E7EC7" w:rsidP="001E7EC7">
      <w:pPr>
        <w:widowControl w:val="0"/>
        <w:tabs>
          <w:tab w:val="left" w:pos="0"/>
          <w:tab w:val="left" w:pos="220"/>
        </w:tabs>
        <w:autoSpaceDE w:val="0"/>
        <w:autoSpaceDN w:val="0"/>
        <w:adjustRightInd w:val="0"/>
        <w:jc w:val="both"/>
        <w:rPr>
          <w:rFonts w:asciiTheme="majorHAnsi" w:hAnsiTheme="majorHAnsi" w:cs="Times Roman"/>
          <w:b/>
          <w:color w:val="000000"/>
          <w:sz w:val="22"/>
        </w:rPr>
      </w:pPr>
    </w:p>
    <w:p w:rsidR="001E7EC7" w:rsidRPr="001E7EC7" w:rsidRDefault="001E7EC7" w:rsidP="001E7EC7">
      <w:pPr>
        <w:widowControl w:val="0"/>
        <w:tabs>
          <w:tab w:val="left" w:pos="0"/>
          <w:tab w:val="left" w:pos="220"/>
        </w:tabs>
        <w:autoSpaceDE w:val="0"/>
        <w:autoSpaceDN w:val="0"/>
        <w:adjustRightInd w:val="0"/>
        <w:jc w:val="both"/>
        <w:rPr>
          <w:rFonts w:asciiTheme="majorHAnsi" w:hAnsiTheme="majorHAnsi" w:cs="Times Roman"/>
          <w:color w:val="000000"/>
          <w:sz w:val="22"/>
        </w:rPr>
      </w:pPr>
      <w:r w:rsidRPr="001E7EC7">
        <w:rPr>
          <w:rFonts w:asciiTheme="majorHAnsi" w:eastAsia="Calibri" w:hAnsiTheme="majorHAnsi"/>
          <w:sz w:val="22"/>
          <w:szCs w:val="22"/>
          <w:lang w:eastAsia="en-US"/>
        </w:rPr>
        <w:t xml:space="preserve">Il gioco ha una durata di 6 minuti. </w:t>
      </w:r>
      <w:r w:rsidRPr="001E7EC7">
        <w:rPr>
          <w:rFonts w:asciiTheme="majorHAnsi" w:hAnsiTheme="majorHAnsi" w:cs="Times Roman"/>
          <w:color w:val="000000"/>
          <w:sz w:val="22"/>
          <w:szCs w:val="22"/>
        </w:rPr>
        <w:t>Al termine del tempo di gioco risulta vincitrice la squadra che ha totalizzato il</w:t>
      </w:r>
      <w:r w:rsidRPr="001E7EC7">
        <w:rPr>
          <w:rFonts w:asciiTheme="majorHAnsi" w:hAnsiTheme="majorHAnsi" w:cs="Times Roman"/>
          <w:color w:val="000000"/>
          <w:sz w:val="22"/>
        </w:rPr>
        <w:t xml:space="preserve"> maggior numero di punti. </w:t>
      </w:r>
    </w:p>
    <w:p w:rsidR="001E7EC7" w:rsidRDefault="001E7EC7" w:rsidP="001E7EC7">
      <w:pPr>
        <w:widowControl w:val="0"/>
        <w:autoSpaceDE w:val="0"/>
        <w:autoSpaceDN w:val="0"/>
        <w:adjustRightInd w:val="0"/>
        <w:jc w:val="both"/>
        <w:rPr>
          <w:rFonts w:asciiTheme="majorHAnsi" w:hAnsiTheme="majorHAnsi"/>
          <w:color w:val="333333"/>
        </w:rPr>
      </w:pPr>
    </w:p>
    <w:p w:rsidR="001E7EC7" w:rsidRDefault="001E7EC7" w:rsidP="001E7EC7">
      <w:pPr>
        <w:widowControl w:val="0"/>
        <w:autoSpaceDE w:val="0"/>
        <w:autoSpaceDN w:val="0"/>
        <w:adjustRightInd w:val="0"/>
        <w:jc w:val="both"/>
        <w:rPr>
          <w:rFonts w:asciiTheme="majorHAnsi" w:hAnsiTheme="majorHAnsi"/>
          <w:color w:val="333333"/>
        </w:rPr>
      </w:pPr>
    </w:p>
    <w:p w:rsidR="001E7EC7" w:rsidRDefault="001E7EC7">
      <w:pPr>
        <w:rPr>
          <w:rFonts w:asciiTheme="majorHAnsi" w:hAnsiTheme="majorHAnsi"/>
          <w:b/>
          <w:color w:val="333333"/>
          <w:sz w:val="28"/>
        </w:rPr>
      </w:pPr>
      <w:r>
        <w:rPr>
          <w:rFonts w:asciiTheme="majorHAnsi" w:hAnsiTheme="majorHAnsi"/>
          <w:b/>
          <w:color w:val="333333"/>
          <w:sz w:val="28"/>
        </w:rPr>
        <w:br w:type="page"/>
      </w:r>
    </w:p>
    <w:p w:rsidR="001E7EC7" w:rsidRDefault="001E7EC7" w:rsidP="001E7EC7">
      <w:pPr>
        <w:widowControl w:val="0"/>
        <w:autoSpaceDE w:val="0"/>
        <w:autoSpaceDN w:val="0"/>
        <w:adjustRightInd w:val="0"/>
        <w:jc w:val="both"/>
        <w:rPr>
          <w:rFonts w:asciiTheme="majorHAnsi" w:hAnsiTheme="majorHAnsi"/>
          <w:b/>
          <w:color w:val="333333"/>
          <w:sz w:val="28"/>
        </w:rPr>
      </w:pPr>
      <w:r>
        <w:rPr>
          <w:rFonts w:asciiTheme="majorHAnsi" w:hAnsiTheme="majorHAnsi"/>
          <w:b/>
          <w:color w:val="333333"/>
          <w:sz w:val="28"/>
        </w:rPr>
        <w:lastRenderedPageBreak/>
        <w:t>GIOCO VELOCE</w:t>
      </w:r>
    </w:p>
    <w:p w:rsidR="001E7EC7" w:rsidRDefault="001E7EC7" w:rsidP="001E7EC7">
      <w:pPr>
        <w:widowControl w:val="0"/>
        <w:autoSpaceDE w:val="0"/>
        <w:autoSpaceDN w:val="0"/>
        <w:adjustRightInd w:val="0"/>
        <w:jc w:val="both"/>
        <w:rPr>
          <w:rFonts w:asciiTheme="majorHAnsi" w:hAnsiTheme="majorHAnsi" w:cs="Times Roman"/>
          <w:color w:val="000000"/>
        </w:rPr>
      </w:pPr>
      <w:r>
        <w:rPr>
          <w:noProof/>
        </w:rPr>
        <w:drawing>
          <wp:anchor distT="0" distB="0" distL="114300" distR="114300" simplePos="0" relativeHeight="251658240" behindDoc="0" locked="0" layoutInCell="1" allowOverlap="1">
            <wp:simplePos x="0" y="0"/>
            <wp:positionH relativeFrom="column">
              <wp:posOffset>19685</wp:posOffset>
            </wp:positionH>
            <wp:positionV relativeFrom="paragraph">
              <wp:posOffset>187325</wp:posOffset>
            </wp:positionV>
            <wp:extent cx="6324600" cy="2717800"/>
            <wp:effectExtent l="0" t="0" r="0" b="6350"/>
            <wp:wrapTight wrapText="bothSides">
              <wp:wrapPolygon edited="0">
                <wp:start x="0" y="0"/>
                <wp:lineTo x="0" y="21499"/>
                <wp:lineTo x="21535" y="21499"/>
                <wp:lineTo x="21535" y="0"/>
                <wp:lineTo x="0" y="0"/>
              </wp:wrapPolygon>
            </wp:wrapTight>
            <wp:docPr id="5" name="Immagine 5" descr="Macintosh HD:Users:carlogiorgiutti:Desktop:Schermata 2018-12-28 alle 16.3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Macintosh HD:Users:carlogiorgiutti:Desktop:Schermata 2018-12-28 alle 16.33.58.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24600" cy="2717800"/>
                    </a:xfrm>
                    <a:prstGeom prst="rect">
                      <a:avLst/>
                    </a:prstGeom>
                    <a:noFill/>
                  </pic:spPr>
                </pic:pic>
              </a:graphicData>
            </a:graphic>
          </wp:anchor>
        </w:drawing>
      </w:r>
    </w:p>
    <w:p w:rsidR="001E7EC7" w:rsidRPr="00FD2341" w:rsidRDefault="001E7EC7" w:rsidP="001E7EC7">
      <w:pPr>
        <w:widowControl w:val="0"/>
        <w:autoSpaceDE w:val="0"/>
        <w:autoSpaceDN w:val="0"/>
        <w:adjustRightInd w:val="0"/>
        <w:jc w:val="both"/>
        <w:rPr>
          <w:rFonts w:asciiTheme="majorHAnsi" w:hAnsiTheme="majorHAnsi" w:cs="Times Roman"/>
          <w:color w:val="000000"/>
          <w:sz w:val="20"/>
        </w:rPr>
      </w:pPr>
    </w:p>
    <w:p w:rsidR="001E7EC7" w:rsidRDefault="001E7EC7" w:rsidP="001E7EC7">
      <w:pPr>
        <w:widowControl w:val="0"/>
        <w:autoSpaceDE w:val="0"/>
        <w:autoSpaceDN w:val="0"/>
        <w:adjustRightInd w:val="0"/>
        <w:jc w:val="both"/>
        <w:rPr>
          <w:rFonts w:asciiTheme="majorHAnsi" w:hAnsiTheme="majorHAnsi" w:cs="AlegreyaSans-Bold"/>
          <w:b/>
          <w:bCs/>
          <w:color w:val="0060AA"/>
          <w:sz w:val="28"/>
          <w:szCs w:val="28"/>
        </w:rPr>
      </w:pPr>
      <w:r>
        <w:rPr>
          <w:rFonts w:asciiTheme="majorHAnsi" w:hAnsiTheme="majorHAnsi" w:cs="AlegreyaSans-Bold"/>
          <w:b/>
          <w:bCs/>
          <w:color w:val="0060AA"/>
          <w:sz w:val="28"/>
          <w:szCs w:val="28"/>
        </w:rPr>
        <w:t>Descrizione</w:t>
      </w:r>
    </w:p>
    <w:p w:rsidR="001E7EC7" w:rsidRPr="001E7EC7" w:rsidRDefault="001E7EC7" w:rsidP="001E7EC7">
      <w:pPr>
        <w:widowControl w:val="0"/>
        <w:autoSpaceDE w:val="0"/>
        <w:autoSpaceDN w:val="0"/>
        <w:adjustRightInd w:val="0"/>
        <w:jc w:val="both"/>
        <w:rPr>
          <w:rFonts w:asciiTheme="majorHAnsi" w:hAnsiTheme="majorHAnsi" w:cs="Times Roman"/>
          <w:color w:val="000000"/>
          <w:sz w:val="22"/>
        </w:rPr>
      </w:pPr>
      <w:r w:rsidRPr="001E7EC7">
        <w:rPr>
          <w:rFonts w:asciiTheme="majorHAnsi" w:hAnsiTheme="majorHAnsi" w:cs="Times Roman"/>
          <w:color w:val="000000"/>
          <w:sz w:val="22"/>
        </w:rPr>
        <w:t xml:space="preserve">I 3 giocatori di ogni squadra si posizionano all'esterno di 3 lati a scelta del quadrato di gioco ognuno di loro si colloca dietro ad una delle 4 linee da 8m (composte da 3 delimitatori ciascuna, come da figura). Un lato del quadrato verrà quindi lasciato libero da ognuna delle due squadre (non deve necessariamente essere lo stesso, i giocatori possono disporsi in campo come preferiscono), gli altri 3 saranno invece occupati da un giocatore per squadra. Ogni squadra gioca con un pallone, dato inizialmente ad uno qualsiasi dei 3 giocatori della stessa. Il gioco consiste in una sfida tecnica tra i componenti delle due squadre al raggiungimento di un punteggio prestabilito. </w:t>
      </w:r>
    </w:p>
    <w:p w:rsidR="001E7EC7" w:rsidRPr="001E7EC7" w:rsidRDefault="001E7EC7" w:rsidP="001E7EC7">
      <w:pPr>
        <w:widowControl w:val="0"/>
        <w:autoSpaceDE w:val="0"/>
        <w:autoSpaceDN w:val="0"/>
        <w:adjustRightInd w:val="0"/>
        <w:jc w:val="both"/>
        <w:rPr>
          <w:rFonts w:asciiTheme="majorHAnsi" w:hAnsiTheme="majorHAnsi" w:cs="Times Roman"/>
          <w:color w:val="000000"/>
          <w:sz w:val="22"/>
        </w:rPr>
      </w:pPr>
      <w:r w:rsidRPr="001E7EC7">
        <w:rPr>
          <w:rFonts w:asciiTheme="majorHAnsi" w:hAnsiTheme="majorHAnsi" w:cs="Times Roman"/>
          <w:color w:val="000000"/>
          <w:sz w:val="22"/>
        </w:rPr>
        <w:t xml:space="preserve">L'attività si sviluppa su più turni di confronto, ognuno dei quali assegna un punto alla squadra vincitrice. </w:t>
      </w:r>
    </w:p>
    <w:p w:rsidR="001E7EC7" w:rsidRDefault="001E7EC7" w:rsidP="001E7EC7">
      <w:pPr>
        <w:widowControl w:val="0"/>
        <w:autoSpaceDE w:val="0"/>
        <w:autoSpaceDN w:val="0"/>
        <w:adjustRightInd w:val="0"/>
        <w:jc w:val="both"/>
        <w:rPr>
          <w:rFonts w:asciiTheme="majorHAnsi" w:hAnsiTheme="majorHAnsi" w:cs="Times Roman"/>
          <w:color w:val="000000"/>
        </w:rPr>
      </w:pPr>
    </w:p>
    <w:p w:rsidR="001E7EC7" w:rsidRDefault="001E7EC7" w:rsidP="001E7EC7">
      <w:pPr>
        <w:widowControl w:val="0"/>
        <w:autoSpaceDE w:val="0"/>
        <w:autoSpaceDN w:val="0"/>
        <w:adjustRightInd w:val="0"/>
        <w:jc w:val="both"/>
        <w:rPr>
          <w:rFonts w:asciiTheme="majorHAnsi" w:hAnsiTheme="majorHAnsi" w:cs="Times Roman"/>
          <w:color w:val="000000"/>
        </w:rPr>
      </w:pPr>
      <w:r>
        <w:rPr>
          <w:rFonts w:asciiTheme="majorHAnsi" w:hAnsiTheme="majorHAnsi" w:cs="AlegreyaSans-Bold"/>
          <w:b/>
          <w:bCs/>
          <w:color w:val="0060AA"/>
          <w:sz w:val="28"/>
          <w:szCs w:val="28"/>
        </w:rPr>
        <w:t>Regole</w:t>
      </w:r>
    </w:p>
    <w:p w:rsidR="001E7EC7" w:rsidRPr="001E7EC7" w:rsidRDefault="001E7EC7" w:rsidP="001E7EC7">
      <w:pPr>
        <w:widowControl w:val="0"/>
        <w:autoSpaceDE w:val="0"/>
        <w:autoSpaceDN w:val="0"/>
        <w:adjustRightInd w:val="0"/>
        <w:jc w:val="both"/>
        <w:rPr>
          <w:rFonts w:asciiTheme="majorHAnsi" w:hAnsiTheme="majorHAnsi" w:cs="Times Roman"/>
          <w:sz w:val="22"/>
          <w:szCs w:val="22"/>
        </w:rPr>
      </w:pPr>
      <w:r w:rsidRPr="001E7EC7">
        <w:rPr>
          <w:rFonts w:asciiTheme="majorHAnsi" w:hAnsiTheme="majorHAnsi" w:cs="Times Roman"/>
          <w:sz w:val="22"/>
          <w:szCs w:val="22"/>
        </w:rPr>
        <w:t xml:space="preserve">• Al segnale di partenza i 2 giocatori in possesso del pallone (a partire da ora definiti “A”) hanno il compito di condurlo oltre la linea al di fuori della quale non si trova nessuno dei propri compagni di squadra (su lato che devono raggiungere in conduzione può esserci un avversario, a seconda della disposizione scelta dalle due squadre ma non può esserci un compagno). Una volta superata la linea, i giocatori “A” passano il pallone ad uno dei loro due compagni di squadra (a partire da ora definiti “B”) che hanno il compito di riceverlo e condurlo oltre la linea lasciata libera dal compagno “A”. I giocatori “B”, uno volta superata la linea, possono passare la palla a chi vogliono: al giocatore “A” oppure anche al giocatore “C” (coloro i quali non sono ancora stati coinvolti nell'attività), chiunque dei 2 riceva palla, prosegue il gioco con l'obiettivo di condurre il pallone oltre la linea libera da compagni. </w:t>
      </w:r>
    </w:p>
    <w:p w:rsidR="001E7EC7" w:rsidRPr="001E7EC7" w:rsidRDefault="001E7EC7" w:rsidP="001E7EC7">
      <w:pPr>
        <w:widowControl w:val="0"/>
        <w:autoSpaceDE w:val="0"/>
        <w:autoSpaceDN w:val="0"/>
        <w:adjustRightInd w:val="0"/>
        <w:spacing w:before="120"/>
        <w:jc w:val="both"/>
        <w:rPr>
          <w:rFonts w:asciiTheme="majorHAnsi" w:hAnsiTheme="majorHAnsi" w:cs="Times Roman"/>
          <w:b/>
          <w:sz w:val="22"/>
          <w:szCs w:val="22"/>
        </w:rPr>
      </w:pPr>
      <w:r w:rsidRPr="001E7EC7">
        <w:rPr>
          <w:rFonts w:asciiTheme="majorHAnsi" w:hAnsiTheme="majorHAnsi" w:cs="Times Roman"/>
          <w:b/>
          <w:sz w:val="22"/>
          <w:szCs w:val="22"/>
        </w:rPr>
        <w:t>Modalità di assegnazione del punteggio:</w:t>
      </w:r>
    </w:p>
    <w:p w:rsidR="001E7EC7" w:rsidRPr="001E7EC7" w:rsidRDefault="001E7EC7" w:rsidP="001E7EC7">
      <w:pPr>
        <w:widowControl w:val="0"/>
        <w:numPr>
          <w:ilvl w:val="0"/>
          <w:numId w:val="12"/>
        </w:numPr>
        <w:tabs>
          <w:tab w:val="left" w:pos="0"/>
          <w:tab w:val="left" w:pos="220"/>
        </w:tabs>
        <w:autoSpaceDE w:val="0"/>
        <w:autoSpaceDN w:val="0"/>
        <w:adjustRightInd w:val="0"/>
        <w:ind w:left="0" w:firstLine="0"/>
        <w:jc w:val="both"/>
        <w:rPr>
          <w:rFonts w:asciiTheme="majorHAnsi" w:hAnsiTheme="majorHAnsi" w:cs="Times Roman"/>
          <w:sz w:val="22"/>
          <w:szCs w:val="22"/>
        </w:rPr>
      </w:pPr>
      <w:r w:rsidRPr="001E7EC7">
        <w:rPr>
          <w:rFonts w:asciiTheme="majorHAnsi" w:hAnsiTheme="majorHAnsi" w:cs="Times Roman"/>
          <w:sz w:val="22"/>
          <w:szCs w:val="22"/>
        </w:rPr>
        <w:t xml:space="preserve">Ogni volta che un giocatore supera in conduzione palla un lato libero da compagni realizza un punto per la </w:t>
      </w:r>
      <w:r w:rsidRPr="001E7EC7">
        <w:rPr>
          <w:rFonts w:asciiTheme="majorHAnsi" w:hAnsiTheme="majorHAnsi" w:cs="Times Roman"/>
          <w:color w:val="000000"/>
          <w:sz w:val="22"/>
          <w:szCs w:val="22"/>
        </w:rPr>
        <w:t xml:space="preserve">propria squadra. Se un giocatore in conduzione palla non supera completamente la linea libera o commette un errore (passa la palla ad un compagno senza averla condotta o si dirige oltre una linea dove c'è già un altro </w:t>
      </w:r>
      <w:r w:rsidRPr="001E7EC7">
        <w:rPr>
          <w:rFonts w:asciiTheme="majorHAnsi" w:hAnsiTheme="majorHAnsi" w:cs="Times Roman"/>
          <w:sz w:val="22"/>
          <w:szCs w:val="22"/>
        </w:rPr>
        <w:lastRenderedPageBreak/>
        <w:t xml:space="preserve">giocatore della propria squadra), il punto non viene assegnato ma l'azione può continuare. </w:t>
      </w:r>
    </w:p>
    <w:p w:rsidR="001E7EC7" w:rsidRPr="001E7EC7" w:rsidRDefault="001E7EC7" w:rsidP="001E7EC7">
      <w:pPr>
        <w:widowControl w:val="0"/>
        <w:numPr>
          <w:ilvl w:val="0"/>
          <w:numId w:val="12"/>
        </w:numPr>
        <w:tabs>
          <w:tab w:val="left" w:pos="0"/>
          <w:tab w:val="left" w:pos="220"/>
        </w:tabs>
        <w:autoSpaceDE w:val="0"/>
        <w:autoSpaceDN w:val="0"/>
        <w:adjustRightInd w:val="0"/>
        <w:ind w:left="0" w:firstLine="0"/>
        <w:jc w:val="both"/>
        <w:rPr>
          <w:rFonts w:asciiTheme="majorHAnsi" w:hAnsiTheme="majorHAnsi" w:cs="Times Roman"/>
          <w:sz w:val="22"/>
          <w:szCs w:val="22"/>
        </w:rPr>
      </w:pPr>
      <w:r w:rsidRPr="001E7EC7">
        <w:rPr>
          <w:rFonts w:asciiTheme="majorHAnsi" w:hAnsiTheme="majorHAnsi" w:cs="Times Roman"/>
          <w:sz w:val="22"/>
          <w:szCs w:val="22"/>
        </w:rPr>
        <w:t xml:space="preserve">La prima squadra che arriva a 10 punti (10 lati conquistati in modo corretto) vince il turno di gioco. Si effettuano tanti turni quanti se ne riesce a svolgere nei 6 minuti di attività previsti. Al termine del tempo la terna che è riuscita a vincere il maggior numero di turni risulterà la squadra vincitrice del gioco. </w:t>
      </w:r>
    </w:p>
    <w:p w:rsidR="001E7EC7" w:rsidRPr="001E7EC7" w:rsidRDefault="001E7EC7" w:rsidP="001E7EC7">
      <w:pPr>
        <w:widowControl w:val="0"/>
        <w:numPr>
          <w:ilvl w:val="0"/>
          <w:numId w:val="12"/>
        </w:numPr>
        <w:tabs>
          <w:tab w:val="left" w:pos="0"/>
          <w:tab w:val="left" w:pos="220"/>
        </w:tabs>
        <w:autoSpaceDE w:val="0"/>
        <w:autoSpaceDN w:val="0"/>
        <w:adjustRightInd w:val="0"/>
        <w:ind w:left="0" w:firstLine="0"/>
        <w:jc w:val="both"/>
        <w:rPr>
          <w:rFonts w:asciiTheme="majorHAnsi" w:hAnsiTheme="majorHAnsi" w:cs="Times Roman"/>
          <w:sz w:val="22"/>
          <w:szCs w:val="22"/>
        </w:rPr>
      </w:pPr>
      <w:r w:rsidRPr="001E7EC7">
        <w:rPr>
          <w:rFonts w:asciiTheme="majorHAnsi" w:hAnsiTheme="majorHAnsi" w:cs="Times Roman"/>
          <w:sz w:val="22"/>
          <w:szCs w:val="22"/>
        </w:rPr>
        <w:t xml:space="preserve">Il gioco non prevede l'ostruzione dell'azione svolta dai giocatori della squadra avversaria pertanto ogni terna procede nel proprio compito indipendentemente da quello dei propri opponenti. Nel caso in cui un giocatore ostacoli volutamente l'azione degli avversari, il punto di quel turno di gioco viene assegnato alla squadra che ha subito la scorrettezza, con conseguente penalità nel punteggio Fair Play. </w:t>
      </w:r>
    </w:p>
    <w:p w:rsidR="001E7EC7" w:rsidRDefault="001E7EC7" w:rsidP="001E7EC7">
      <w:pPr>
        <w:widowControl w:val="0"/>
        <w:autoSpaceDE w:val="0"/>
        <w:autoSpaceDN w:val="0"/>
        <w:adjustRightInd w:val="0"/>
        <w:jc w:val="both"/>
        <w:rPr>
          <w:rFonts w:asciiTheme="majorHAnsi" w:hAnsiTheme="majorHAnsi"/>
          <w:color w:val="333333"/>
        </w:rPr>
      </w:pPr>
    </w:p>
    <w:p w:rsidR="001E7EC7" w:rsidRDefault="001E7EC7" w:rsidP="001E7EC7">
      <w:pPr>
        <w:widowControl w:val="0"/>
        <w:autoSpaceDE w:val="0"/>
        <w:autoSpaceDN w:val="0"/>
        <w:adjustRightInd w:val="0"/>
        <w:jc w:val="both"/>
        <w:rPr>
          <w:rFonts w:asciiTheme="majorHAnsi" w:hAnsiTheme="majorHAnsi"/>
          <w:b/>
          <w:color w:val="333333"/>
          <w:sz w:val="28"/>
        </w:rPr>
      </w:pPr>
      <w:r>
        <w:rPr>
          <w:noProof/>
        </w:rPr>
        <w:drawing>
          <wp:anchor distT="0" distB="0" distL="114300" distR="114300" simplePos="0" relativeHeight="251659264" behindDoc="0" locked="0" layoutInCell="1" allowOverlap="1">
            <wp:simplePos x="0" y="0"/>
            <wp:positionH relativeFrom="column">
              <wp:posOffset>48895</wp:posOffset>
            </wp:positionH>
            <wp:positionV relativeFrom="paragraph">
              <wp:posOffset>271780</wp:posOffset>
            </wp:positionV>
            <wp:extent cx="6325870" cy="2721610"/>
            <wp:effectExtent l="0" t="0" r="0" b="2540"/>
            <wp:wrapTight wrapText="bothSides">
              <wp:wrapPolygon edited="0">
                <wp:start x="0" y="0"/>
                <wp:lineTo x="0" y="21469"/>
                <wp:lineTo x="21531" y="21469"/>
                <wp:lineTo x="21531" y="0"/>
                <wp:lineTo x="0" y="0"/>
              </wp:wrapPolygon>
            </wp:wrapTight>
            <wp:docPr id="4" name="Immagine 4" descr="Macintosh HD:Users:carlogiorgiutti:Desktop:Schermata 2018-12-28 alle 16.4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Macintosh HD:Users:carlogiorgiutti:Desktop:Schermata 2018-12-28 alle 16.46.57.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25870" cy="2721610"/>
                    </a:xfrm>
                    <a:prstGeom prst="rect">
                      <a:avLst/>
                    </a:prstGeom>
                    <a:noFill/>
                  </pic:spPr>
                </pic:pic>
              </a:graphicData>
            </a:graphic>
          </wp:anchor>
        </w:drawing>
      </w:r>
      <w:r>
        <w:rPr>
          <w:rFonts w:asciiTheme="majorHAnsi" w:hAnsiTheme="majorHAnsi"/>
          <w:b/>
          <w:color w:val="333333"/>
          <w:sz w:val="28"/>
        </w:rPr>
        <w:t>CALCIO FORTE</w:t>
      </w:r>
    </w:p>
    <w:p w:rsidR="0056467A" w:rsidRDefault="0056467A" w:rsidP="001E7EC7">
      <w:pPr>
        <w:widowControl w:val="0"/>
        <w:autoSpaceDE w:val="0"/>
        <w:autoSpaceDN w:val="0"/>
        <w:adjustRightInd w:val="0"/>
        <w:jc w:val="both"/>
        <w:rPr>
          <w:rFonts w:asciiTheme="majorHAnsi" w:hAnsiTheme="majorHAnsi" w:cs="AlegreyaSans-Bold"/>
          <w:b/>
          <w:bCs/>
          <w:color w:val="0060AA"/>
          <w:sz w:val="28"/>
          <w:szCs w:val="28"/>
        </w:rPr>
      </w:pPr>
    </w:p>
    <w:p w:rsidR="001E7EC7" w:rsidRDefault="001E7EC7" w:rsidP="001E7EC7">
      <w:pPr>
        <w:widowControl w:val="0"/>
        <w:autoSpaceDE w:val="0"/>
        <w:autoSpaceDN w:val="0"/>
        <w:adjustRightInd w:val="0"/>
        <w:jc w:val="both"/>
        <w:rPr>
          <w:rFonts w:asciiTheme="majorHAnsi" w:hAnsiTheme="majorHAnsi" w:cs="AlegreyaSans-Bold"/>
          <w:b/>
          <w:bCs/>
          <w:color w:val="0060AA"/>
          <w:sz w:val="28"/>
          <w:szCs w:val="28"/>
        </w:rPr>
      </w:pPr>
      <w:r>
        <w:rPr>
          <w:rFonts w:asciiTheme="majorHAnsi" w:hAnsiTheme="majorHAnsi" w:cs="AlegreyaSans-Bold"/>
          <w:b/>
          <w:bCs/>
          <w:color w:val="0060AA"/>
          <w:sz w:val="28"/>
          <w:szCs w:val="28"/>
        </w:rPr>
        <w:t>Descrizione</w:t>
      </w:r>
    </w:p>
    <w:p w:rsidR="001E7EC7" w:rsidRPr="001E7EC7" w:rsidRDefault="001E7EC7" w:rsidP="001E7EC7">
      <w:pPr>
        <w:widowControl w:val="0"/>
        <w:autoSpaceDE w:val="0"/>
        <w:autoSpaceDN w:val="0"/>
        <w:adjustRightInd w:val="0"/>
        <w:jc w:val="both"/>
        <w:rPr>
          <w:rFonts w:asciiTheme="majorHAnsi" w:hAnsiTheme="majorHAnsi"/>
          <w:color w:val="333333"/>
          <w:sz w:val="22"/>
          <w:szCs w:val="22"/>
        </w:rPr>
      </w:pPr>
      <w:r w:rsidRPr="001E7EC7">
        <w:rPr>
          <w:rFonts w:asciiTheme="majorHAnsi" w:hAnsiTheme="majorHAnsi"/>
          <w:color w:val="333333"/>
          <w:sz w:val="22"/>
          <w:szCs w:val="22"/>
        </w:rPr>
        <w:t>All'interno del rettangolo delimitato si posizionano due squadre da 3 giocatori ciascuna. Ogni gruppo staziona all'interno di una delle due metà campo. Si gioca con un pallone. Il gioco prevede un confronto tecnico tra le due squadre.</w:t>
      </w:r>
    </w:p>
    <w:p w:rsidR="001E7EC7" w:rsidRDefault="001E7EC7" w:rsidP="001E7EC7">
      <w:pPr>
        <w:widowControl w:val="0"/>
        <w:autoSpaceDE w:val="0"/>
        <w:autoSpaceDN w:val="0"/>
        <w:adjustRightInd w:val="0"/>
        <w:jc w:val="both"/>
        <w:rPr>
          <w:rFonts w:asciiTheme="majorHAnsi" w:hAnsiTheme="majorHAnsi"/>
          <w:b/>
          <w:bCs/>
          <w:color w:val="333333"/>
        </w:rPr>
      </w:pPr>
    </w:p>
    <w:p w:rsidR="001E7EC7" w:rsidRDefault="001E7EC7" w:rsidP="001E7EC7">
      <w:pPr>
        <w:widowControl w:val="0"/>
        <w:autoSpaceDE w:val="0"/>
        <w:autoSpaceDN w:val="0"/>
        <w:adjustRightInd w:val="0"/>
        <w:jc w:val="both"/>
        <w:rPr>
          <w:rFonts w:asciiTheme="majorHAnsi" w:hAnsiTheme="majorHAnsi" w:cs="AlegreyaSans-Bold"/>
          <w:b/>
          <w:bCs/>
          <w:color w:val="0060AA"/>
          <w:sz w:val="28"/>
          <w:szCs w:val="28"/>
        </w:rPr>
      </w:pPr>
      <w:r>
        <w:rPr>
          <w:rFonts w:asciiTheme="majorHAnsi" w:hAnsiTheme="majorHAnsi" w:cs="AlegreyaSans-Bold"/>
          <w:b/>
          <w:bCs/>
          <w:color w:val="0060AA"/>
          <w:sz w:val="28"/>
          <w:szCs w:val="28"/>
        </w:rPr>
        <w:t>Regole</w:t>
      </w:r>
    </w:p>
    <w:p w:rsidR="001E7EC7" w:rsidRPr="001E7EC7" w:rsidRDefault="001E7EC7" w:rsidP="001E7EC7">
      <w:pPr>
        <w:widowControl w:val="0"/>
        <w:autoSpaceDE w:val="0"/>
        <w:autoSpaceDN w:val="0"/>
        <w:adjustRightInd w:val="0"/>
        <w:jc w:val="both"/>
        <w:rPr>
          <w:rFonts w:asciiTheme="majorHAnsi" w:hAnsiTheme="majorHAnsi" w:cs="Times Roman"/>
          <w:color w:val="000000"/>
          <w:sz w:val="22"/>
          <w:szCs w:val="22"/>
        </w:rPr>
      </w:pPr>
      <w:r w:rsidRPr="001E7EC7">
        <w:rPr>
          <w:rFonts w:asciiTheme="majorHAnsi" w:hAnsiTheme="majorHAnsi" w:cs="Times Roman"/>
          <w:color w:val="000000"/>
          <w:sz w:val="22"/>
          <w:szCs w:val="22"/>
        </w:rPr>
        <w:t xml:space="preserve">• Rimanendo all'interno della propria metà campo i giocatori della squadra in possesso palla devono cercare di realizzare un punto calciandola rasoterra oltre la linea di fondocampo avversaria. </w:t>
      </w:r>
    </w:p>
    <w:p w:rsidR="001E7EC7" w:rsidRDefault="001E7EC7" w:rsidP="001E7EC7">
      <w:pPr>
        <w:widowControl w:val="0"/>
        <w:autoSpaceDE w:val="0"/>
        <w:autoSpaceDN w:val="0"/>
        <w:adjustRightInd w:val="0"/>
        <w:jc w:val="both"/>
        <w:rPr>
          <w:rFonts w:asciiTheme="majorHAnsi" w:hAnsiTheme="majorHAnsi" w:cs="Times Roman"/>
          <w:color w:val="000000"/>
          <w:sz w:val="22"/>
          <w:szCs w:val="22"/>
        </w:rPr>
      </w:pPr>
      <w:r w:rsidRPr="001E7EC7">
        <w:rPr>
          <w:rFonts w:asciiTheme="majorHAnsi" w:hAnsiTheme="majorHAnsi" w:cs="Times Roman"/>
          <w:color w:val="000000"/>
          <w:sz w:val="22"/>
          <w:szCs w:val="22"/>
        </w:rPr>
        <w:t xml:space="preserve">Di seguito vengono presentate le modalità attraverso le quali si può effettuare un punto e le situazioni che portano invece al cambio di possesso della palla. </w:t>
      </w:r>
    </w:p>
    <w:p w:rsidR="00FD2341" w:rsidRPr="001E7EC7" w:rsidRDefault="00FD2341" w:rsidP="001E7EC7">
      <w:pPr>
        <w:widowControl w:val="0"/>
        <w:autoSpaceDE w:val="0"/>
        <w:autoSpaceDN w:val="0"/>
        <w:adjustRightInd w:val="0"/>
        <w:jc w:val="both"/>
        <w:rPr>
          <w:rFonts w:asciiTheme="majorHAnsi" w:hAnsiTheme="majorHAnsi" w:cs="Times Roman"/>
          <w:color w:val="000000"/>
          <w:sz w:val="22"/>
          <w:szCs w:val="22"/>
        </w:rPr>
      </w:pPr>
    </w:p>
    <w:p w:rsidR="001E7EC7" w:rsidRPr="001E7EC7" w:rsidRDefault="001E7EC7" w:rsidP="001E7EC7">
      <w:pPr>
        <w:widowControl w:val="0"/>
        <w:autoSpaceDE w:val="0"/>
        <w:autoSpaceDN w:val="0"/>
        <w:adjustRightInd w:val="0"/>
        <w:spacing w:before="120"/>
        <w:jc w:val="both"/>
        <w:rPr>
          <w:rFonts w:asciiTheme="majorHAnsi" w:hAnsiTheme="majorHAnsi" w:cs="Times Roman"/>
          <w:b/>
          <w:color w:val="000000"/>
          <w:sz w:val="22"/>
          <w:szCs w:val="22"/>
        </w:rPr>
      </w:pPr>
      <w:r w:rsidRPr="001E7EC7">
        <w:rPr>
          <w:rFonts w:asciiTheme="majorHAnsi" w:hAnsiTheme="majorHAnsi" w:cs="Times Roman"/>
          <w:b/>
          <w:color w:val="000000"/>
          <w:sz w:val="22"/>
          <w:szCs w:val="22"/>
        </w:rPr>
        <w:t xml:space="preserve">Modalità di assegnazione del punteggio: </w:t>
      </w:r>
    </w:p>
    <w:p w:rsidR="001E7EC7" w:rsidRPr="001E7EC7" w:rsidRDefault="001E7EC7" w:rsidP="001E7EC7">
      <w:pPr>
        <w:pStyle w:val="Paragrafoelenco"/>
        <w:widowControl w:val="0"/>
        <w:numPr>
          <w:ilvl w:val="0"/>
          <w:numId w:val="14"/>
        </w:numPr>
        <w:autoSpaceDE w:val="0"/>
        <w:autoSpaceDN w:val="0"/>
        <w:adjustRightInd w:val="0"/>
        <w:ind w:left="426" w:hanging="426"/>
        <w:jc w:val="both"/>
        <w:rPr>
          <w:rFonts w:asciiTheme="majorHAnsi" w:hAnsiTheme="majorHAnsi" w:cs="Times Roman"/>
          <w:color w:val="000000"/>
          <w:sz w:val="22"/>
          <w:szCs w:val="22"/>
        </w:rPr>
      </w:pPr>
      <w:r w:rsidRPr="001E7EC7">
        <w:rPr>
          <w:rFonts w:asciiTheme="majorHAnsi" w:hAnsiTheme="majorHAnsi" w:cs="Times Roman"/>
          <w:color w:val="000000"/>
          <w:sz w:val="22"/>
          <w:szCs w:val="22"/>
        </w:rPr>
        <w:t>Il pallone, calciato con traiettoria rasoterra, termina oltre la linea di fondocampo avversaria.</w:t>
      </w:r>
    </w:p>
    <w:p w:rsidR="001E7EC7" w:rsidRPr="001E7EC7" w:rsidRDefault="001E7EC7" w:rsidP="001E7EC7">
      <w:pPr>
        <w:pStyle w:val="Paragrafoelenco"/>
        <w:widowControl w:val="0"/>
        <w:numPr>
          <w:ilvl w:val="0"/>
          <w:numId w:val="14"/>
        </w:numPr>
        <w:autoSpaceDE w:val="0"/>
        <w:autoSpaceDN w:val="0"/>
        <w:adjustRightInd w:val="0"/>
        <w:ind w:left="426" w:hanging="426"/>
        <w:jc w:val="both"/>
        <w:rPr>
          <w:rFonts w:asciiTheme="majorHAnsi" w:hAnsiTheme="majorHAnsi" w:cs="Times Roman"/>
          <w:color w:val="000000"/>
          <w:sz w:val="22"/>
          <w:szCs w:val="22"/>
        </w:rPr>
      </w:pPr>
      <w:r w:rsidRPr="001E7EC7">
        <w:rPr>
          <w:rFonts w:asciiTheme="majorHAnsi" w:hAnsiTheme="majorHAnsi" w:cs="Times Roman"/>
          <w:color w:val="000000"/>
          <w:sz w:val="22"/>
          <w:szCs w:val="22"/>
        </w:rPr>
        <w:t xml:space="preserve">Il pallone, calciato con traiettoria rasoterra, viene controllato in modo errato dagli avversari, la palla si alza e finisce oltre la linea di fondocampo (con qualsiasi modalità, rasoterra con traiettoria aerea o rimbalzando). </w:t>
      </w:r>
    </w:p>
    <w:p w:rsidR="00FD2341" w:rsidRDefault="00FD2341" w:rsidP="001E7EC7">
      <w:pPr>
        <w:widowControl w:val="0"/>
        <w:autoSpaceDE w:val="0"/>
        <w:autoSpaceDN w:val="0"/>
        <w:adjustRightInd w:val="0"/>
        <w:spacing w:before="120"/>
        <w:jc w:val="both"/>
        <w:rPr>
          <w:rFonts w:asciiTheme="majorHAnsi" w:hAnsiTheme="majorHAnsi" w:cs="Times Roman"/>
          <w:b/>
          <w:color w:val="000000"/>
          <w:sz w:val="22"/>
          <w:szCs w:val="22"/>
        </w:rPr>
      </w:pPr>
    </w:p>
    <w:p w:rsidR="001E7EC7" w:rsidRPr="001E7EC7" w:rsidRDefault="001E7EC7" w:rsidP="001E7EC7">
      <w:pPr>
        <w:widowControl w:val="0"/>
        <w:autoSpaceDE w:val="0"/>
        <w:autoSpaceDN w:val="0"/>
        <w:adjustRightInd w:val="0"/>
        <w:spacing w:before="120"/>
        <w:jc w:val="both"/>
        <w:rPr>
          <w:rFonts w:asciiTheme="majorHAnsi" w:hAnsiTheme="majorHAnsi" w:cs="Times Roman"/>
          <w:b/>
          <w:color w:val="000000"/>
          <w:sz w:val="22"/>
          <w:szCs w:val="22"/>
        </w:rPr>
      </w:pPr>
      <w:r w:rsidRPr="001E7EC7">
        <w:rPr>
          <w:rFonts w:asciiTheme="majorHAnsi" w:hAnsiTheme="majorHAnsi" w:cs="Times Roman"/>
          <w:b/>
          <w:color w:val="000000"/>
          <w:sz w:val="22"/>
          <w:szCs w:val="22"/>
        </w:rPr>
        <w:t xml:space="preserve">Modalità per effettuare il cambio di possesso della palla: </w:t>
      </w:r>
    </w:p>
    <w:p w:rsidR="001E7EC7" w:rsidRPr="001E7EC7" w:rsidRDefault="001E7EC7" w:rsidP="001E7EC7">
      <w:pPr>
        <w:pStyle w:val="Paragrafoelenco"/>
        <w:widowControl w:val="0"/>
        <w:numPr>
          <w:ilvl w:val="0"/>
          <w:numId w:val="15"/>
        </w:numPr>
        <w:tabs>
          <w:tab w:val="left" w:pos="426"/>
          <w:tab w:val="left" w:pos="720"/>
        </w:tabs>
        <w:autoSpaceDE w:val="0"/>
        <w:autoSpaceDN w:val="0"/>
        <w:adjustRightInd w:val="0"/>
        <w:ind w:left="426" w:hanging="426"/>
        <w:jc w:val="both"/>
        <w:rPr>
          <w:rFonts w:asciiTheme="majorHAnsi" w:hAnsiTheme="majorHAnsi" w:cs="Times Roman"/>
          <w:color w:val="000000"/>
          <w:sz w:val="22"/>
          <w:szCs w:val="22"/>
        </w:rPr>
      </w:pPr>
      <w:r w:rsidRPr="001E7EC7">
        <w:rPr>
          <w:rFonts w:asciiTheme="majorHAnsi" w:hAnsiTheme="majorHAnsi" w:cs="Times Roman"/>
          <w:color w:val="000000"/>
          <w:sz w:val="22"/>
          <w:szCs w:val="22"/>
        </w:rPr>
        <w:t xml:space="preserve">Se la palla viene calciata con traiettoria aerea, automaticamente è da considerarsi in possesso della squadra avversaria. </w:t>
      </w:r>
    </w:p>
    <w:p w:rsidR="001E7EC7" w:rsidRPr="001E7EC7" w:rsidRDefault="001E7EC7" w:rsidP="001E7EC7">
      <w:pPr>
        <w:pStyle w:val="Paragrafoelenco"/>
        <w:widowControl w:val="0"/>
        <w:numPr>
          <w:ilvl w:val="0"/>
          <w:numId w:val="15"/>
        </w:numPr>
        <w:tabs>
          <w:tab w:val="left" w:pos="426"/>
          <w:tab w:val="left" w:pos="720"/>
        </w:tabs>
        <w:autoSpaceDE w:val="0"/>
        <w:autoSpaceDN w:val="0"/>
        <w:adjustRightInd w:val="0"/>
        <w:ind w:left="426" w:hanging="426"/>
        <w:jc w:val="both"/>
        <w:rPr>
          <w:rFonts w:asciiTheme="majorHAnsi" w:hAnsiTheme="majorHAnsi" w:cs="Times Roman"/>
          <w:color w:val="000000"/>
          <w:sz w:val="22"/>
          <w:szCs w:val="22"/>
        </w:rPr>
      </w:pPr>
      <w:r w:rsidRPr="001E7EC7">
        <w:rPr>
          <w:rFonts w:asciiTheme="majorHAnsi" w:hAnsiTheme="majorHAnsi" w:cs="Times Roman"/>
          <w:color w:val="000000"/>
          <w:sz w:val="22"/>
          <w:szCs w:val="22"/>
        </w:rPr>
        <w:t xml:space="preserve">La palla, calciata rasoterra, in seguito al controllo della squadra avversaria, esce dalla loro metà campo lateralmente o frontalmente (superando quindi la linea che divide le due metà campo). </w:t>
      </w:r>
    </w:p>
    <w:p w:rsidR="001E7EC7" w:rsidRPr="0056467A" w:rsidRDefault="001E7EC7" w:rsidP="001E7EC7">
      <w:pPr>
        <w:pStyle w:val="Paragrafoelenco"/>
        <w:widowControl w:val="0"/>
        <w:numPr>
          <w:ilvl w:val="0"/>
          <w:numId w:val="15"/>
        </w:numPr>
        <w:tabs>
          <w:tab w:val="left" w:pos="426"/>
          <w:tab w:val="left" w:pos="720"/>
        </w:tabs>
        <w:autoSpaceDE w:val="0"/>
        <w:autoSpaceDN w:val="0"/>
        <w:adjustRightInd w:val="0"/>
        <w:ind w:left="426" w:hanging="426"/>
        <w:jc w:val="both"/>
        <w:rPr>
          <w:rFonts w:asciiTheme="majorHAnsi" w:hAnsiTheme="majorHAnsi" w:cs="Times Roman"/>
          <w:color w:val="000000"/>
          <w:sz w:val="22"/>
          <w:szCs w:val="22"/>
        </w:rPr>
      </w:pPr>
      <w:r w:rsidRPr="001E7EC7">
        <w:rPr>
          <w:rFonts w:asciiTheme="majorHAnsi" w:hAnsiTheme="majorHAnsi" w:cs="Times Roman"/>
          <w:color w:val="000000"/>
          <w:sz w:val="22"/>
          <w:szCs w:val="22"/>
        </w:rPr>
        <w:t xml:space="preserve">Dopo aver controllato il pallone, la squadra che l'ha ricevuto ne tiene il possesso per un tempo superiore ai </w:t>
      </w:r>
      <w:r w:rsidRPr="0056467A">
        <w:rPr>
          <w:rFonts w:asciiTheme="majorHAnsi" w:hAnsiTheme="majorHAnsi" w:cs="Times Roman"/>
          <w:color w:val="000000"/>
          <w:sz w:val="22"/>
          <w:szCs w:val="22"/>
        </w:rPr>
        <w:t xml:space="preserve">10”. </w:t>
      </w:r>
    </w:p>
    <w:p w:rsidR="001E7EC7" w:rsidRPr="001E7EC7" w:rsidRDefault="001E7EC7" w:rsidP="001E7EC7">
      <w:pPr>
        <w:pStyle w:val="Paragrafoelenco"/>
        <w:widowControl w:val="0"/>
        <w:numPr>
          <w:ilvl w:val="0"/>
          <w:numId w:val="15"/>
        </w:numPr>
        <w:tabs>
          <w:tab w:val="left" w:pos="426"/>
          <w:tab w:val="left" w:pos="720"/>
        </w:tabs>
        <w:autoSpaceDE w:val="0"/>
        <w:autoSpaceDN w:val="0"/>
        <w:adjustRightInd w:val="0"/>
        <w:ind w:left="426" w:hanging="426"/>
        <w:jc w:val="both"/>
        <w:rPr>
          <w:rFonts w:asciiTheme="majorHAnsi" w:hAnsiTheme="majorHAnsi" w:cs="Times Roman"/>
          <w:color w:val="000000"/>
          <w:sz w:val="22"/>
          <w:szCs w:val="22"/>
        </w:rPr>
      </w:pPr>
      <w:r w:rsidRPr="001E7EC7">
        <w:rPr>
          <w:rFonts w:asciiTheme="majorHAnsi" w:hAnsiTheme="majorHAnsi" w:cs="Times Roman"/>
          <w:color w:val="000000"/>
          <w:sz w:val="22"/>
          <w:szCs w:val="22"/>
        </w:rPr>
        <w:t xml:space="preserve">Il giocatore della squadra in possesso palla calcia la stessa da una posizione esterna alla propria metà campo </w:t>
      </w:r>
    </w:p>
    <w:p w:rsidR="001E7EC7" w:rsidRPr="001E7EC7" w:rsidRDefault="001E7EC7" w:rsidP="001E7EC7">
      <w:pPr>
        <w:pStyle w:val="Paragrafoelenco"/>
        <w:widowControl w:val="0"/>
        <w:numPr>
          <w:ilvl w:val="0"/>
          <w:numId w:val="15"/>
        </w:numPr>
        <w:tabs>
          <w:tab w:val="left" w:pos="426"/>
          <w:tab w:val="left" w:pos="720"/>
        </w:tabs>
        <w:autoSpaceDE w:val="0"/>
        <w:autoSpaceDN w:val="0"/>
        <w:adjustRightInd w:val="0"/>
        <w:ind w:left="426" w:hanging="426"/>
        <w:jc w:val="both"/>
        <w:rPr>
          <w:rFonts w:asciiTheme="majorHAnsi" w:hAnsiTheme="majorHAnsi" w:cs="Times Roman"/>
          <w:color w:val="000000"/>
          <w:sz w:val="22"/>
          <w:szCs w:val="22"/>
        </w:rPr>
      </w:pPr>
      <w:r w:rsidRPr="001E7EC7">
        <w:rPr>
          <w:rFonts w:asciiTheme="majorHAnsi" w:hAnsiTheme="majorHAnsi" w:cs="Times Roman"/>
          <w:color w:val="000000"/>
          <w:sz w:val="22"/>
          <w:szCs w:val="22"/>
        </w:rPr>
        <w:t>Il cambio del possesso del pallone avviene attraverso un passaggio effettuato alla squadra avversaria</w:t>
      </w:r>
    </w:p>
    <w:p w:rsidR="001E7EC7" w:rsidRPr="0056467A" w:rsidRDefault="001E7EC7" w:rsidP="001E7EC7">
      <w:pPr>
        <w:widowControl w:val="0"/>
        <w:autoSpaceDE w:val="0"/>
        <w:autoSpaceDN w:val="0"/>
        <w:adjustRightInd w:val="0"/>
        <w:spacing w:before="120"/>
        <w:jc w:val="both"/>
        <w:rPr>
          <w:rFonts w:asciiTheme="majorHAnsi" w:hAnsiTheme="majorHAnsi" w:cs="Times Roman"/>
          <w:b/>
          <w:color w:val="000000"/>
          <w:sz w:val="22"/>
          <w:szCs w:val="22"/>
        </w:rPr>
      </w:pPr>
      <w:r w:rsidRPr="0056467A">
        <w:rPr>
          <w:rFonts w:asciiTheme="majorHAnsi" w:hAnsiTheme="majorHAnsi" w:cs="Times Roman"/>
          <w:b/>
          <w:color w:val="000000"/>
          <w:sz w:val="22"/>
          <w:szCs w:val="22"/>
        </w:rPr>
        <w:t xml:space="preserve">Quando il pallone si considera “in gioco”: </w:t>
      </w:r>
    </w:p>
    <w:p w:rsidR="001E7EC7" w:rsidRPr="001E7EC7" w:rsidRDefault="001E7EC7" w:rsidP="001E7EC7">
      <w:pPr>
        <w:widowControl w:val="0"/>
        <w:autoSpaceDE w:val="0"/>
        <w:autoSpaceDN w:val="0"/>
        <w:adjustRightInd w:val="0"/>
        <w:jc w:val="both"/>
        <w:rPr>
          <w:rFonts w:asciiTheme="majorHAnsi" w:hAnsiTheme="majorHAnsi" w:cs="Times Roman"/>
          <w:color w:val="000000"/>
          <w:sz w:val="22"/>
          <w:szCs w:val="22"/>
        </w:rPr>
      </w:pPr>
      <w:r w:rsidRPr="0056467A">
        <w:rPr>
          <w:rFonts w:asciiTheme="majorHAnsi" w:hAnsiTheme="majorHAnsi" w:cs="Times Roman"/>
          <w:color w:val="000000"/>
          <w:sz w:val="22"/>
          <w:szCs w:val="22"/>
        </w:rPr>
        <w:t xml:space="preserve">• In seguito ad un punto od un cambio palla, i 10 secondi di tempo utili ad effettuare l'azione di tiro vengono </w:t>
      </w:r>
      <w:r w:rsidRPr="0056467A">
        <w:rPr>
          <w:rFonts w:asciiTheme="majorHAnsi" w:hAnsiTheme="majorHAnsi" w:cs="Times Roman"/>
          <w:sz w:val="22"/>
          <w:szCs w:val="22"/>
        </w:rPr>
        <w:t xml:space="preserve">calcolati dal momento in cui il pallone entra nella metà campo della squadra che deve giocarlo. Il tempo </w:t>
      </w:r>
      <w:r w:rsidRPr="001E7EC7">
        <w:rPr>
          <w:rFonts w:asciiTheme="majorHAnsi" w:hAnsiTheme="majorHAnsi" w:cs="Times Roman"/>
          <w:color w:val="000000"/>
          <w:sz w:val="22"/>
          <w:szCs w:val="22"/>
        </w:rPr>
        <w:t xml:space="preserve">dell'azione non tiene conto dei secondi necessari per recuperare il pallone uscito dal campo di gioco. </w:t>
      </w:r>
    </w:p>
    <w:p w:rsidR="001E7EC7" w:rsidRPr="001E7EC7" w:rsidRDefault="001E7EC7" w:rsidP="001E7EC7">
      <w:pPr>
        <w:widowControl w:val="0"/>
        <w:autoSpaceDE w:val="0"/>
        <w:autoSpaceDN w:val="0"/>
        <w:adjustRightInd w:val="0"/>
        <w:spacing w:before="120"/>
        <w:jc w:val="both"/>
        <w:rPr>
          <w:rFonts w:asciiTheme="majorHAnsi" w:hAnsiTheme="majorHAnsi" w:cs="Times Roman"/>
          <w:b/>
          <w:color w:val="000000"/>
          <w:sz w:val="22"/>
          <w:szCs w:val="22"/>
        </w:rPr>
      </w:pPr>
      <w:r w:rsidRPr="001E7EC7">
        <w:rPr>
          <w:rFonts w:asciiTheme="majorHAnsi" w:hAnsiTheme="majorHAnsi" w:cs="Times Roman"/>
          <w:b/>
          <w:color w:val="000000"/>
          <w:sz w:val="22"/>
          <w:szCs w:val="22"/>
        </w:rPr>
        <w:t xml:space="preserve">Regole complementari per la squadra in possesso: </w:t>
      </w:r>
    </w:p>
    <w:p w:rsidR="001E7EC7" w:rsidRPr="001E7EC7" w:rsidRDefault="001E7EC7" w:rsidP="001E7EC7">
      <w:pPr>
        <w:widowControl w:val="0"/>
        <w:autoSpaceDE w:val="0"/>
        <w:autoSpaceDN w:val="0"/>
        <w:adjustRightInd w:val="0"/>
        <w:jc w:val="both"/>
        <w:rPr>
          <w:rFonts w:asciiTheme="majorHAnsi" w:hAnsiTheme="majorHAnsi" w:cs="Times Roman"/>
          <w:color w:val="000000"/>
          <w:sz w:val="22"/>
          <w:szCs w:val="22"/>
        </w:rPr>
      </w:pPr>
      <w:r w:rsidRPr="001E7EC7">
        <w:rPr>
          <w:rFonts w:asciiTheme="majorHAnsi" w:hAnsiTheme="majorHAnsi" w:cs="Times Roman"/>
          <w:color w:val="000000"/>
          <w:sz w:val="22"/>
          <w:szCs w:val="22"/>
        </w:rPr>
        <w:t xml:space="preserve">Non esiste un numero di tocchi predefinito per il giocatore che riceve il pallone, questo può essere: giocato di prima intenzione verso il campo avversario; controllato e calciato; controllato, condotto e poi passato ad un compagno; controllato, condotto e calciato verso il campo avversario. Ogni azione tecnica che segue la ricezione è quindi a discrezione dei giocatori coinvolti nel gioco. </w:t>
      </w:r>
    </w:p>
    <w:p w:rsidR="001E7EC7" w:rsidRPr="001E7EC7" w:rsidRDefault="001E7EC7" w:rsidP="001E7EC7">
      <w:pPr>
        <w:widowControl w:val="0"/>
        <w:autoSpaceDE w:val="0"/>
        <w:autoSpaceDN w:val="0"/>
        <w:adjustRightInd w:val="0"/>
        <w:jc w:val="both"/>
        <w:rPr>
          <w:rFonts w:asciiTheme="majorHAnsi" w:hAnsiTheme="majorHAnsi" w:cs="Times Roman"/>
          <w:color w:val="000000"/>
          <w:sz w:val="22"/>
          <w:szCs w:val="22"/>
        </w:rPr>
      </w:pPr>
      <w:r w:rsidRPr="001E7EC7">
        <w:rPr>
          <w:rFonts w:asciiTheme="majorHAnsi" w:hAnsiTheme="majorHAnsi" w:cs="Times Roman"/>
          <w:color w:val="000000"/>
          <w:sz w:val="22"/>
          <w:szCs w:val="22"/>
        </w:rPr>
        <w:t xml:space="preserve">I giocatori della squadra in possesso palla possono trasmettersi il pallone il numero delle volte che lo </w:t>
      </w:r>
      <w:r w:rsidRPr="0056467A">
        <w:rPr>
          <w:rFonts w:asciiTheme="majorHAnsi" w:hAnsiTheme="majorHAnsi" w:cs="Times Roman"/>
          <w:color w:val="000000"/>
          <w:sz w:val="22"/>
          <w:szCs w:val="22"/>
        </w:rPr>
        <w:t>desiderano (rimando all'interno dei 10 secondi previsti da ogni azione di gioco) oppure, se lo ritengono</w:t>
      </w:r>
      <w:r w:rsidRPr="001E7EC7">
        <w:rPr>
          <w:rFonts w:asciiTheme="majorHAnsi" w:hAnsiTheme="majorHAnsi" w:cs="Times Roman"/>
          <w:color w:val="000000"/>
          <w:sz w:val="22"/>
          <w:szCs w:val="22"/>
        </w:rPr>
        <w:t xml:space="preserve"> opportuno, anche calciare di prima intenzione verso il campo avversario. </w:t>
      </w:r>
    </w:p>
    <w:p w:rsidR="001E7EC7" w:rsidRPr="001E7EC7" w:rsidRDefault="001E7EC7" w:rsidP="001E7EC7">
      <w:pPr>
        <w:widowControl w:val="0"/>
        <w:autoSpaceDE w:val="0"/>
        <w:autoSpaceDN w:val="0"/>
        <w:adjustRightInd w:val="0"/>
        <w:jc w:val="both"/>
        <w:rPr>
          <w:rFonts w:asciiTheme="majorHAnsi" w:hAnsiTheme="majorHAnsi" w:cs="Times Roman"/>
          <w:color w:val="000000"/>
          <w:sz w:val="22"/>
          <w:szCs w:val="22"/>
        </w:rPr>
      </w:pPr>
    </w:p>
    <w:p w:rsidR="001E7EC7" w:rsidRPr="001E7EC7" w:rsidRDefault="001E7EC7" w:rsidP="001E7EC7">
      <w:pPr>
        <w:widowControl w:val="0"/>
        <w:autoSpaceDE w:val="0"/>
        <w:autoSpaceDN w:val="0"/>
        <w:adjustRightInd w:val="0"/>
        <w:jc w:val="both"/>
        <w:rPr>
          <w:rFonts w:asciiTheme="majorHAnsi" w:hAnsiTheme="majorHAnsi" w:cs="Times Roman"/>
          <w:color w:val="000000"/>
          <w:sz w:val="22"/>
          <w:szCs w:val="22"/>
        </w:rPr>
      </w:pPr>
      <w:r w:rsidRPr="001E7EC7">
        <w:rPr>
          <w:rFonts w:asciiTheme="majorHAnsi" w:eastAsia="Calibri" w:hAnsiTheme="majorHAnsi"/>
          <w:sz w:val="22"/>
          <w:szCs w:val="22"/>
          <w:lang w:eastAsia="en-US"/>
        </w:rPr>
        <w:t xml:space="preserve">Il gioco ha una durata di 6 minuti. </w:t>
      </w:r>
      <w:r w:rsidRPr="001E7EC7">
        <w:rPr>
          <w:rFonts w:asciiTheme="majorHAnsi" w:hAnsiTheme="majorHAnsi" w:cs="Times Roman"/>
          <w:color w:val="000000"/>
          <w:sz w:val="22"/>
          <w:szCs w:val="22"/>
        </w:rPr>
        <w:t xml:space="preserve">Al termine del tempo di gioco risulta vincitrice la squadra che ha totalizzato il maggior numero di punti. </w:t>
      </w:r>
    </w:p>
    <w:p w:rsidR="001E7EC7" w:rsidRDefault="001E7EC7" w:rsidP="001E7EC7">
      <w:pPr>
        <w:widowControl w:val="0"/>
        <w:autoSpaceDE w:val="0"/>
        <w:autoSpaceDN w:val="0"/>
        <w:adjustRightInd w:val="0"/>
        <w:jc w:val="both"/>
        <w:rPr>
          <w:rFonts w:asciiTheme="majorHAnsi" w:hAnsiTheme="majorHAnsi" w:cs="Trebuchet MS"/>
          <w:color w:val="000000"/>
        </w:rPr>
      </w:pPr>
    </w:p>
    <w:p w:rsidR="0056467A" w:rsidRDefault="0056467A" w:rsidP="004806C7">
      <w:pPr>
        <w:widowControl w:val="0"/>
        <w:autoSpaceDE w:val="0"/>
        <w:autoSpaceDN w:val="0"/>
        <w:adjustRightInd w:val="0"/>
        <w:jc w:val="center"/>
        <w:rPr>
          <w:rFonts w:ascii="Calibri" w:hAnsi="Calibri" w:cs="Trebuchet MS"/>
          <w:b/>
          <w:bCs/>
          <w:i/>
          <w:iCs/>
          <w:color w:val="FF0000"/>
          <w:sz w:val="32"/>
          <w:szCs w:val="22"/>
        </w:rPr>
      </w:pPr>
    </w:p>
    <w:p w:rsidR="004806C7" w:rsidRPr="0031231F" w:rsidRDefault="004806C7" w:rsidP="004806C7">
      <w:pPr>
        <w:widowControl w:val="0"/>
        <w:autoSpaceDE w:val="0"/>
        <w:autoSpaceDN w:val="0"/>
        <w:adjustRightInd w:val="0"/>
        <w:jc w:val="center"/>
        <w:rPr>
          <w:rFonts w:ascii="Calibri" w:hAnsi="Calibri" w:cs="Times Roman"/>
          <w:color w:val="FF0000"/>
          <w:sz w:val="32"/>
          <w:szCs w:val="22"/>
        </w:rPr>
      </w:pPr>
      <w:r w:rsidRPr="0031231F">
        <w:rPr>
          <w:rFonts w:ascii="Calibri" w:hAnsi="Calibri" w:cs="Trebuchet MS"/>
          <w:b/>
          <w:bCs/>
          <w:i/>
          <w:iCs/>
          <w:color w:val="FF0000"/>
          <w:sz w:val="32"/>
          <w:szCs w:val="22"/>
        </w:rPr>
        <w:t>Modalità di Assegnazione del Punteggio</w:t>
      </w:r>
      <w:r w:rsidR="00FD3EC7" w:rsidRPr="0031231F">
        <w:rPr>
          <w:rFonts w:ascii="Calibri" w:hAnsi="Calibri" w:cs="Trebuchet MS"/>
          <w:b/>
          <w:bCs/>
          <w:i/>
          <w:iCs/>
          <w:color w:val="FF0000"/>
          <w:sz w:val="32"/>
          <w:szCs w:val="22"/>
        </w:rPr>
        <w:t xml:space="preserve"> </w:t>
      </w:r>
      <w:r w:rsidR="00BF47D5" w:rsidRPr="0031231F">
        <w:rPr>
          <w:rFonts w:ascii="Calibri" w:hAnsi="Calibri" w:cs="Trebuchet MS"/>
          <w:b/>
          <w:bCs/>
          <w:i/>
          <w:iCs/>
          <w:color w:val="FF0000"/>
          <w:sz w:val="32"/>
          <w:szCs w:val="22"/>
        </w:rPr>
        <w:t>dell’Incontro</w:t>
      </w:r>
    </w:p>
    <w:p w:rsidR="004806C7" w:rsidRPr="0076271C" w:rsidRDefault="004806C7" w:rsidP="009568E4">
      <w:pPr>
        <w:widowControl w:val="0"/>
        <w:autoSpaceDE w:val="0"/>
        <w:autoSpaceDN w:val="0"/>
        <w:adjustRightInd w:val="0"/>
        <w:jc w:val="both"/>
        <w:rPr>
          <w:rFonts w:ascii="Calibri" w:hAnsi="Calibri" w:cs="Trebuchet MS"/>
          <w:color w:val="000000"/>
          <w:sz w:val="22"/>
          <w:szCs w:val="22"/>
        </w:rPr>
      </w:pPr>
    </w:p>
    <w:p w:rsidR="00690F7D" w:rsidRPr="0076271C" w:rsidRDefault="004806C7" w:rsidP="004806C7">
      <w:pPr>
        <w:widowControl w:val="0"/>
        <w:autoSpaceDE w:val="0"/>
        <w:autoSpaceDN w:val="0"/>
        <w:adjustRightInd w:val="0"/>
        <w:spacing w:after="240"/>
        <w:jc w:val="both"/>
        <w:rPr>
          <w:rFonts w:ascii="Calibri" w:hAnsi="Calibri" w:cs="Trebuchet MS"/>
          <w:color w:val="000000" w:themeColor="text1"/>
          <w:sz w:val="22"/>
          <w:szCs w:val="22"/>
        </w:rPr>
      </w:pPr>
      <w:r w:rsidRPr="0076271C">
        <w:rPr>
          <w:rFonts w:ascii="Calibri" w:hAnsi="Calibri" w:cs="Trebuchet MS"/>
          <w:color w:val="000000" w:themeColor="text1"/>
          <w:sz w:val="22"/>
          <w:szCs w:val="22"/>
        </w:rPr>
        <w:t xml:space="preserve">Il punteggio </w:t>
      </w:r>
      <w:r w:rsidR="00BF47D5" w:rsidRPr="0076271C">
        <w:rPr>
          <w:rFonts w:ascii="Calibri" w:hAnsi="Calibri" w:cs="Trebuchet MS"/>
          <w:color w:val="000000" w:themeColor="text1"/>
          <w:sz w:val="22"/>
          <w:szCs w:val="22"/>
        </w:rPr>
        <w:t>dell’incontro</w:t>
      </w:r>
      <w:r w:rsidRPr="0076271C">
        <w:rPr>
          <w:rFonts w:ascii="Calibri" w:hAnsi="Calibri" w:cs="Trebuchet MS"/>
          <w:color w:val="000000" w:themeColor="text1"/>
          <w:sz w:val="22"/>
          <w:szCs w:val="22"/>
        </w:rPr>
        <w:t xml:space="preserve"> terrà conto dei principi su cui si basa l’attività nelle categorie di base. Il risultat</w:t>
      </w:r>
      <w:r w:rsidR="00690F7D" w:rsidRPr="0076271C">
        <w:rPr>
          <w:rFonts w:ascii="Calibri" w:hAnsi="Calibri" w:cs="Trebuchet MS"/>
          <w:color w:val="000000" w:themeColor="text1"/>
          <w:sz w:val="22"/>
          <w:szCs w:val="22"/>
        </w:rPr>
        <w:t>o della gara sarà infatti la so</w:t>
      </w:r>
      <w:r w:rsidRPr="0076271C">
        <w:rPr>
          <w:rFonts w:ascii="Calibri" w:hAnsi="Calibri" w:cs="Trebuchet MS"/>
          <w:color w:val="000000" w:themeColor="text1"/>
          <w:sz w:val="22"/>
          <w:szCs w:val="22"/>
        </w:rPr>
        <w:t>mm</w:t>
      </w:r>
      <w:r w:rsidR="00690F7D" w:rsidRPr="0076271C">
        <w:rPr>
          <w:rFonts w:ascii="Calibri" w:hAnsi="Calibri" w:cs="Trebuchet MS"/>
          <w:color w:val="000000" w:themeColor="text1"/>
          <w:sz w:val="22"/>
          <w:szCs w:val="22"/>
        </w:rPr>
        <w:t>a dei punti ottenuti nel corso del confronto, in modo che in</w:t>
      </w:r>
      <w:r w:rsidR="00011EFA" w:rsidRPr="0076271C">
        <w:rPr>
          <w:rFonts w:ascii="Calibri" w:hAnsi="Calibri" w:cs="Trebuchet MS"/>
          <w:color w:val="000000" w:themeColor="text1"/>
          <w:sz w:val="22"/>
          <w:szCs w:val="22"/>
        </w:rPr>
        <w:t xml:space="preserve"> ogni gara i giovani calciatori impegnati</w:t>
      </w:r>
      <w:r w:rsidR="00690F7D" w:rsidRPr="0076271C">
        <w:rPr>
          <w:rFonts w:ascii="Calibri" w:hAnsi="Calibri" w:cs="Trebuchet MS"/>
          <w:color w:val="000000" w:themeColor="text1"/>
          <w:sz w:val="22"/>
          <w:szCs w:val="22"/>
        </w:rPr>
        <w:t xml:space="preserve"> siano il più possibile motivati in ogni </w:t>
      </w:r>
      <w:r w:rsidR="00696177" w:rsidRPr="0076271C">
        <w:rPr>
          <w:rFonts w:ascii="Calibri" w:hAnsi="Calibri" w:cs="Trebuchet MS"/>
          <w:color w:val="000000" w:themeColor="text1"/>
          <w:sz w:val="22"/>
          <w:szCs w:val="22"/>
        </w:rPr>
        <w:t>momento</w:t>
      </w:r>
      <w:r w:rsidR="00690F7D" w:rsidRPr="0076271C">
        <w:rPr>
          <w:rFonts w:ascii="Calibri" w:hAnsi="Calibri" w:cs="Trebuchet MS"/>
          <w:color w:val="000000" w:themeColor="text1"/>
          <w:sz w:val="22"/>
          <w:szCs w:val="22"/>
        </w:rPr>
        <w:t>.</w:t>
      </w:r>
    </w:p>
    <w:p w:rsidR="004806C7" w:rsidRDefault="00690F7D" w:rsidP="004806C7">
      <w:pPr>
        <w:widowControl w:val="0"/>
        <w:autoSpaceDE w:val="0"/>
        <w:autoSpaceDN w:val="0"/>
        <w:adjustRightInd w:val="0"/>
        <w:spacing w:after="240"/>
        <w:jc w:val="both"/>
        <w:rPr>
          <w:rFonts w:ascii="Calibri" w:hAnsi="Calibri" w:cs="Trebuchet MS"/>
          <w:color w:val="000000" w:themeColor="text1"/>
          <w:sz w:val="22"/>
          <w:szCs w:val="22"/>
        </w:rPr>
      </w:pPr>
      <w:r w:rsidRPr="0076271C">
        <w:rPr>
          <w:rFonts w:ascii="Calibri" w:hAnsi="Calibri" w:cs="Trebuchet MS"/>
          <w:color w:val="000000" w:themeColor="text1"/>
          <w:sz w:val="22"/>
          <w:szCs w:val="22"/>
        </w:rPr>
        <w:t>Quindi, in linea di principio, ogni</w:t>
      </w:r>
      <w:r w:rsidR="004806C7" w:rsidRPr="0076271C">
        <w:rPr>
          <w:rFonts w:ascii="Calibri" w:hAnsi="Calibri" w:cs="Trebuchet MS"/>
          <w:color w:val="000000" w:themeColor="text1"/>
          <w:sz w:val="22"/>
          <w:szCs w:val="22"/>
        </w:rPr>
        <w:t xml:space="preserve"> mini</w:t>
      </w:r>
      <w:r w:rsidR="00011EFA" w:rsidRPr="0076271C">
        <w:rPr>
          <w:rFonts w:ascii="Calibri" w:hAnsi="Calibri" w:cs="Trebuchet MS"/>
          <w:color w:val="000000" w:themeColor="text1"/>
          <w:sz w:val="22"/>
          <w:szCs w:val="22"/>
        </w:rPr>
        <w:t>-</w:t>
      </w:r>
      <w:r w:rsidR="004806C7" w:rsidRPr="0076271C">
        <w:rPr>
          <w:rFonts w:ascii="Calibri" w:hAnsi="Calibri" w:cs="Trebuchet MS"/>
          <w:color w:val="000000" w:themeColor="text1"/>
          <w:sz w:val="22"/>
          <w:szCs w:val="22"/>
        </w:rPr>
        <w:t>gara viene conteggiata a sé, assegna</w:t>
      </w:r>
      <w:r w:rsidRPr="0076271C">
        <w:rPr>
          <w:rFonts w:ascii="Calibri" w:hAnsi="Calibri" w:cs="Trebuchet MS"/>
          <w:color w:val="000000" w:themeColor="text1"/>
          <w:sz w:val="22"/>
          <w:szCs w:val="22"/>
        </w:rPr>
        <w:t>nd</w:t>
      </w:r>
      <w:r w:rsidR="004806C7" w:rsidRPr="0076271C">
        <w:rPr>
          <w:rFonts w:ascii="Calibri" w:hAnsi="Calibri" w:cs="Trebuchet MS"/>
          <w:color w:val="000000" w:themeColor="text1"/>
          <w:sz w:val="22"/>
          <w:szCs w:val="22"/>
        </w:rPr>
        <w:t>o 1 punto per ogni incontro vinto o pareggiato.</w:t>
      </w:r>
      <w:r w:rsidRPr="0076271C">
        <w:rPr>
          <w:rFonts w:ascii="Calibri" w:hAnsi="Calibri" w:cs="Trebuchet MS"/>
          <w:color w:val="000000" w:themeColor="text1"/>
          <w:sz w:val="22"/>
          <w:szCs w:val="22"/>
        </w:rPr>
        <w:t xml:space="preserve"> Nello specifico, ai fini della determinazione del punteggio finale, ogni fase assegna </w:t>
      </w:r>
      <w:r w:rsidR="00843E61" w:rsidRPr="0076271C">
        <w:rPr>
          <w:rFonts w:ascii="Calibri" w:hAnsi="Calibri" w:cs="Trebuchet MS"/>
          <w:color w:val="000000" w:themeColor="text1"/>
          <w:sz w:val="22"/>
          <w:szCs w:val="22"/>
        </w:rPr>
        <w:t>un punto per il risultato finale come segue: 1 punto per il risultato del confronto tecnico, 1 punto per ogni tempo di gioco.</w:t>
      </w:r>
    </w:p>
    <w:p w:rsidR="00FD2341" w:rsidRPr="0076271C" w:rsidRDefault="00FD2341" w:rsidP="004806C7">
      <w:pPr>
        <w:widowControl w:val="0"/>
        <w:autoSpaceDE w:val="0"/>
        <w:autoSpaceDN w:val="0"/>
        <w:adjustRightInd w:val="0"/>
        <w:spacing w:after="240"/>
        <w:jc w:val="both"/>
        <w:rPr>
          <w:rFonts w:ascii="Calibri" w:hAnsi="Calibri" w:cs="Trebuchet MS"/>
          <w:color w:val="000000" w:themeColor="text1"/>
          <w:sz w:val="22"/>
          <w:szCs w:val="22"/>
        </w:rPr>
      </w:pPr>
    </w:p>
    <w:p w:rsidR="004854D1" w:rsidRPr="0076271C" w:rsidRDefault="004806C7" w:rsidP="004806C7">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 xml:space="preserve">1) </w:t>
      </w:r>
      <w:r w:rsidR="004854D1" w:rsidRPr="0076271C">
        <w:rPr>
          <w:rFonts w:ascii="Calibri" w:hAnsi="Calibri" w:cs="Trebuchet MS"/>
          <w:b/>
          <w:bCs/>
          <w:color w:val="000000" w:themeColor="text1"/>
          <w:sz w:val="22"/>
          <w:szCs w:val="22"/>
        </w:rPr>
        <w:tab/>
        <w:t>Confronto Tecnico</w:t>
      </w:r>
    </w:p>
    <w:p w:rsidR="004806C7" w:rsidRPr="0076271C" w:rsidRDefault="00843E61" w:rsidP="004854D1">
      <w:pPr>
        <w:widowControl w:val="0"/>
        <w:autoSpaceDE w:val="0"/>
        <w:autoSpaceDN w:val="0"/>
        <w:adjustRightInd w:val="0"/>
        <w:ind w:firstLine="708"/>
        <w:jc w:val="both"/>
        <w:rPr>
          <w:rFonts w:ascii="Calibri" w:hAnsi="Calibri" w:cs="Trebuchet MS"/>
          <w:bCs/>
          <w:color w:val="000000" w:themeColor="text1"/>
          <w:sz w:val="22"/>
          <w:szCs w:val="22"/>
        </w:rPr>
      </w:pPr>
      <w:r w:rsidRPr="0076271C">
        <w:rPr>
          <w:rFonts w:ascii="Calibri" w:hAnsi="Calibri" w:cs="Trebuchet MS"/>
          <w:b/>
          <w:bCs/>
          <w:color w:val="000000" w:themeColor="text1"/>
          <w:sz w:val="22"/>
          <w:szCs w:val="22"/>
        </w:rPr>
        <w:t xml:space="preserve">Partite </w:t>
      </w:r>
      <w:r w:rsidR="004806C7" w:rsidRPr="0076271C">
        <w:rPr>
          <w:rFonts w:ascii="Calibri" w:hAnsi="Calibri" w:cs="Trebuchet MS"/>
          <w:b/>
          <w:bCs/>
          <w:color w:val="000000" w:themeColor="text1"/>
          <w:sz w:val="22"/>
          <w:szCs w:val="22"/>
        </w:rPr>
        <w:t xml:space="preserve">3c3 </w:t>
      </w:r>
      <w:r w:rsidR="004806C7" w:rsidRPr="0076271C">
        <w:rPr>
          <w:rFonts w:ascii="Calibri" w:hAnsi="Calibri" w:cs="Trebuchet MS"/>
          <w:bCs/>
          <w:color w:val="000000" w:themeColor="text1"/>
          <w:sz w:val="22"/>
          <w:szCs w:val="22"/>
        </w:rPr>
        <w:t>(3c3 in ampiezza o 3c3 in costruzione)</w:t>
      </w:r>
      <w:r w:rsidRPr="0076271C">
        <w:rPr>
          <w:rFonts w:ascii="Calibri" w:hAnsi="Calibri" w:cs="Trebuchet MS"/>
          <w:bCs/>
          <w:color w:val="000000" w:themeColor="text1"/>
          <w:sz w:val="22"/>
          <w:szCs w:val="22"/>
        </w:rPr>
        <w:t xml:space="preserve"> e </w:t>
      </w:r>
      <w:r w:rsidR="004806C7" w:rsidRPr="0076271C">
        <w:rPr>
          <w:rFonts w:ascii="Calibri" w:hAnsi="Calibri" w:cs="Trebuchet MS"/>
          <w:b/>
          <w:bCs/>
          <w:color w:val="000000" w:themeColor="text1"/>
          <w:sz w:val="22"/>
          <w:szCs w:val="22"/>
        </w:rPr>
        <w:t xml:space="preserve">Giochi di tecnica </w:t>
      </w:r>
      <w:r w:rsidR="004806C7" w:rsidRPr="0076271C">
        <w:rPr>
          <w:rFonts w:ascii="Calibri" w:hAnsi="Calibri" w:cs="Trebuchet MS"/>
          <w:bCs/>
          <w:color w:val="000000" w:themeColor="text1"/>
          <w:sz w:val="22"/>
          <w:szCs w:val="22"/>
        </w:rPr>
        <w:t>(gioco veloce o calcio forte)</w:t>
      </w:r>
      <w:r w:rsidRPr="0076271C">
        <w:rPr>
          <w:rFonts w:ascii="Calibri" w:hAnsi="Calibri" w:cs="Trebuchet MS"/>
          <w:bCs/>
          <w:color w:val="000000" w:themeColor="text1"/>
          <w:sz w:val="22"/>
          <w:szCs w:val="22"/>
        </w:rPr>
        <w:t>:</w:t>
      </w:r>
    </w:p>
    <w:p w:rsidR="00843E61" w:rsidRPr="0076271C" w:rsidRDefault="00843E61" w:rsidP="004806C7">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 xml:space="preserve">- Assegnazione di un punto </w:t>
      </w:r>
      <w:r w:rsidR="00842680" w:rsidRPr="0076271C">
        <w:rPr>
          <w:rFonts w:ascii="Calibri" w:hAnsi="Calibri" w:cs="Trebuchet MS"/>
          <w:bCs/>
          <w:i/>
          <w:sz w:val="22"/>
          <w:szCs w:val="22"/>
        </w:rPr>
        <w:t>a seguito dell’esito del confronto tecnico vinto o pareggiato</w:t>
      </w:r>
      <w:r w:rsidR="00696177" w:rsidRPr="0076271C">
        <w:rPr>
          <w:rFonts w:ascii="Calibri" w:hAnsi="Calibri" w:cs="Trebuchet MS"/>
          <w:bCs/>
          <w:i/>
          <w:sz w:val="22"/>
          <w:szCs w:val="22"/>
        </w:rPr>
        <w:t>. Il</w:t>
      </w:r>
      <w:r w:rsidRPr="0076271C">
        <w:rPr>
          <w:rFonts w:ascii="Calibri" w:hAnsi="Calibri" w:cs="Trebuchet MS"/>
          <w:bCs/>
          <w:i/>
          <w:sz w:val="22"/>
          <w:szCs w:val="22"/>
        </w:rPr>
        <w:t xml:space="preserve"> risultato </w:t>
      </w:r>
      <w:r w:rsidR="00696177" w:rsidRPr="0076271C">
        <w:rPr>
          <w:rFonts w:ascii="Calibri" w:hAnsi="Calibri" w:cs="Trebuchet MS"/>
          <w:bCs/>
          <w:i/>
          <w:sz w:val="22"/>
          <w:szCs w:val="22"/>
        </w:rPr>
        <w:t xml:space="preserve">del </w:t>
      </w:r>
      <w:r w:rsidR="00696177" w:rsidRPr="0076271C">
        <w:rPr>
          <w:rFonts w:ascii="Calibri" w:hAnsi="Calibri" w:cs="Trebuchet MS"/>
          <w:bCs/>
          <w:i/>
          <w:sz w:val="22"/>
          <w:szCs w:val="22"/>
        </w:rPr>
        <w:lastRenderedPageBreak/>
        <w:t>confronto tecnico è determinato dalla</w:t>
      </w:r>
      <w:r w:rsidRPr="0076271C">
        <w:rPr>
          <w:rFonts w:ascii="Calibri" w:hAnsi="Calibri" w:cs="Trebuchet MS"/>
          <w:bCs/>
          <w:i/>
          <w:sz w:val="22"/>
          <w:szCs w:val="22"/>
        </w:rPr>
        <w:t xml:space="preserve"> somma dei punti ottenuti nelle 8 sfide tecniche (4 sfide 3c3 e 4 sfide nel gioco di tecnica)</w:t>
      </w:r>
    </w:p>
    <w:p w:rsidR="007F6427" w:rsidRPr="0076271C" w:rsidRDefault="007F6427" w:rsidP="007F6427">
      <w:pPr>
        <w:widowControl w:val="0"/>
        <w:autoSpaceDE w:val="0"/>
        <w:autoSpaceDN w:val="0"/>
        <w:adjustRightInd w:val="0"/>
        <w:jc w:val="both"/>
        <w:rPr>
          <w:rFonts w:ascii="Calibri" w:hAnsi="Calibri" w:cs="Trebuchet MS"/>
          <w:bCs/>
          <w:i/>
          <w:sz w:val="22"/>
          <w:szCs w:val="22"/>
        </w:rPr>
      </w:pPr>
    </w:p>
    <w:p w:rsidR="007F6427" w:rsidRPr="00260E44" w:rsidRDefault="007F6427" w:rsidP="007F6427">
      <w:pPr>
        <w:widowControl w:val="0"/>
        <w:autoSpaceDE w:val="0"/>
        <w:autoSpaceDN w:val="0"/>
        <w:adjustRightInd w:val="0"/>
        <w:jc w:val="both"/>
        <w:rPr>
          <w:rFonts w:ascii="Calibri" w:hAnsi="Calibri" w:cs="Trebuchet MS"/>
          <w:bCs/>
          <w:i/>
          <w:sz w:val="22"/>
          <w:szCs w:val="22"/>
          <w:u w:val="single"/>
        </w:rPr>
      </w:pPr>
      <w:r w:rsidRPr="00260E44">
        <w:rPr>
          <w:rFonts w:ascii="Calibri" w:hAnsi="Calibri" w:cs="Trebuchet MS"/>
          <w:bCs/>
          <w:i/>
          <w:sz w:val="22"/>
          <w:szCs w:val="22"/>
          <w:u w:val="single"/>
        </w:rPr>
        <w:t>Esempio tabella punti assegnati in un singolo incontro: Fase Confronto Tecnico</w:t>
      </w:r>
    </w:p>
    <w:tbl>
      <w:tblPr>
        <w:tblStyle w:val="Grigliatabella"/>
        <w:tblW w:w="0" w:type="auto"/>
        <w:tblInd w:w="-5" w:type="dxa"/>
        <w:tblLook w:val="04A0"/>
      </w:tblPr>
      <w:tblGrid>
        <w:gridCol w:w="1555"/>
        <w:gridCol w:w="1134"/>
        <w:gridCol w:w="973"/>
        <w:gridCol w:w="1050"/>
        <w:gridCol w:w="1050"/>
        <w:gridCol w:w="1050"/>
        <w:gridCol w:w="1050"/>
        <w:gridCol w:w="1050"/>
        <w:gridCol w:w="1050"/>
      </w:tblGrid>
      <w:tr w:rsidR="007F6427" w:rsidRPr="00260E44" w:rsidTr="00724AD9">
        <w:tc>
          <w:tcPr>
            <w:tcW w:w="1555" w:type="dxa"/>
          </w:tcPr>
          <w:p w:rsidR="007F6427" w:rsidRPr="00260E44" w:rsidRDefault="007F6427" w:rsidP="00260E44">
            <w:pPr>
              <w:widowControl w:val="0"/>
              <w:autoSpaceDE w:val="0"/>
              <w:autoSpaceDN w:val="0"/>
              <w:adjustRightInd w:val="0"/>
              <w:jc w:val="center"/>
              <w:rPr>
                <w:rFonts w:ascii="Calibri" w:hAnsi="Calibri" w:cs="Trebuchet MS"/>
                <w:b/>
                <w:bCs/>
                <w:i/>
                <w:sz w:val="22"/>
                <w:szCs w:val="22"/>
              </w:rPr>
            </w:pPr>
          </w:p>
        </w:tc>
        <w:tc>
          <w:tcPr>
            <w:tcW w:w="2107" w:type="dxa"/>
            <w:gridSpan w:val="2"/>
          </w:tcPr>
          <w:p w:rsidR="007F6427" w:rsidRPr="00260E44" w:rsidRDefault="007F6427" w:rsidP="00260E44">
            <w:pPr>
              <w:widowControl w:val="0"/>
              <w:autoSpaceDE w:val="0"/>
              <w:autoSpaceDN w:val="0"/>
              <w:adjustRightInd w:val="0"/>
              <w:jc w:val="center"/>
              <w:rPr>
                <w:rFonts w:ascii="Calibri" w:hAnsi="Calibri" w:cs="Trebuchet MS"/>
                <w:b/>
                <w:bCs/>
                <w:i/>
                <w:sz w:val="22"/>
                <w:szCs w:val="22"/>
              </w:rPr>
            </w:pPr>
            <w:r w:rsidRPr="00260E44">
              <w:rPr>
                <w:rFonts w:ascii="Calibri" w:hAnsi="Calibri" w:cs="Trebuchet MS"/>
                <w:b/>
                <w:bCs/>
                <w:i/>
                <w:sz w:val="22"/>
                <w:szCs w:val="22"/>
              </w:rPr>
              <w:t>Campo 1</w:t>
            </w:r>
          </w:p>
        </w:tc>
        <w:tc>
          <w:tcPr>
            <w:tcW w:w="2100" w:type="dxa"/>
            <w:gridSpan w:val="2"/>
          </w:tcPr>
          <w:p w:rsidR="007F6427" w:rsidRPr="00260E44" w:rsidRDefault="007F6427" w:rsidP="00260E44">
            <w:pPr>
              <w:widowControl w:val="0"/>
              <w:autoSpaceDE w:val="0"/>
              <w:autoSpaceDN w:val="0"/>
              <w:adjustRightInd w:val="0"/>
              <w:jc w:val="center"/>
              <w:rPr>
                <w:rFonts w:ascii="Calibri" w:hAnsi="Calibri" w:cs="Trebuchet MS"/>
                <w:b/>
                <w:bCs/>
                <w:i/>
                <w:sz w:val="22"/>
                <w:szCs w:val="22"/>
              </w:rPr>
            </w:pPr>
            <w:r w:rsidRPr="00260E44">
              <w:rPr>
                <w:rFonts w:ascii="Calibri" w:hAnsi="Calibri" w:cs="Trebuchet MS"/>
                <w:b/>
                <w:bCs/>
                <w:i/>
                <w:sz w:val="22"/>
                <w:szCs w:val="22"/>
              </w:rPr>
              <w:t>Campo 2</w:t>
            </w:r>
          </w:p>
        </w:tc>
        <w:tc>
          <w:tcPr>
            <w:tcW w:w="2100" w:type="dxa"/>
            <w:gridSpan w:val="2"/>
          </w:tcPr>
          <w:p w:rsidR="007F6427" w:rsidRPr="00260E44" w:rsidRDefault="007F6427" w:rsidP="00260E44">
            <w:pPr>
              <w:widowControl w:val="0"/>
              <w:autoSpaceDE w:val="0"/>
              <w:autoSpaceDN w:val="0"/>
              <w:adjustRightInd w:val="0"/>
              <w:jc w:val="center"/>
              <w:rPr>
                <w:rFonts w:ascii="Calibri" w:hAnsi="Calibri" w:cs="Trebuchet MS"/>
                <w:b/>
                <w:bCs/>
                <w:i/>
                <w:sz w:val="22"/>
                <w:szCs w:val="22"/>
              </w:rPr>
            </w:pPr>
            <w:r w:rsidRPr="00260E44">
              <w:rPr>
                <w:rFonts w:ascii="Calibri" w:hAnsi="Calibri" w:cs="Trebuchet MS"/>
                <w:b/>
                <w:bCs/>
                <w:i/>
                <w:sz w:val="22"/>
                <w:szCs w:val="22"/>
              </w:rPr>
              <w:t>Campo 3</w:t>
            </w:r>
          </w:p>
        </w:tc>
        <w:tc>
          <w:tcPr>
            <w:tcW w:w="2100" w:type="dxa"/>
            <w:gridSpan w:val="2"/>
          </w:tcPr>
          <w:p w:rsidR="007F6427" w:rsidRPr="00260E44" w:rsidRDefault="007F6427" w:rsidP="00260E44">
            <w:pPr>
              <w:widowControl w:val="0"/>
              <w:autoSpaceDE w:val="0"/>
              <w:autoSpaceDN w:val="0"/>
              <w:adjustRightInd w:val="0"/>
              <w:jc w:val="center"/>
              <w:rPr>
                <w:rFonts w:ascii="Calibri" w:hAnsi="Calibri" w:cs="Trebuchet MS"/>
                <w:b/>
                <w:bCs/>
                <w:i/>
                <w:sz w:val="22"/>
                <w:szCs w:val="22"/>
              </w:rPr>
            </w:pPr>
            <w:r w:rsidRPr="00260E44">
              <w:rPr>
                <w:rFonts w:ascii="Calibri" w:hAnsi="Calibri" w:cs="Trebuchet MS"/>
                <w:b/>
                <w:bCs/>
                <w:i/>
                <w:sz w:val="22"/>
                <w:szCs w:val="22"/>
              </w:rPr>
              <w:t>Campo 4</w:t>
            </w:r>
          </w:p>
        </w:tc>
      </w:tr>
      <w:tr w:rsidR="007F6427" w:rsidRPr="00260E44" w:rsidTr="00724AD9">
        <w:tc>
          <w:tcPr>
            <w:tcW w:w="1555" w:type="dxa"/>
          </w:tcPr>
          <w:p w:rsidR="007F6427"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Rotazione</w:t>
            </w:r>
          </w:p>
        </w:tc>
        <w:tc>
          <w:tcPr>
            <w:tcW w:w="1134" w:type="dxa"/>
          </w:tcPr>
          <w:p w:rsidR="007F6427"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 xml:space="preserve">3c3 – </w:t>
            </w:r>
          </w:p>
          <w:p w:rsidR="007F6427"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1° tempo</w:t>
            </w:r>
          </w:p>
        </w:tc>
        <w:tc>
          <w:tcPr>
            <w:tcW w:w="973" w:type="dxa"/>
          </w:tcPr>
          <w:p w:rsidR="00F5599C"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 xml:space="preserve">3c3 – </w:t>
            </w:r>
          </w:p>
          <w:p w:rsidR="007F6427"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2° tempo</w:t>
            </w:r>
          </w:p>
        </w:tc>
        <w:tc>
          <w:tcPr>
            <w:tcW w:w="1050" w:type="dxa"/>
          </w:tcPr>
          <w:p w:rsidR="007F6427"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Giochi di Tecnica – 1° tempo</w:t>
            </w:r>
          </w:p>
        </w:tc>
        <w:tc>
          <w:tcPr>
            <w:tcW w:w="1050" w:type="dxa"/>
          </w:tcPr>
          <w:p w:rsidR="007F6427"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Giochi di Tecnica – 2° tempo</w:t>
            </w:r>
          </w:p>
        </w:tc>
        <w:tc>
          <w:tcPr>
            <w:tcW w:w="1050" w:type="dxa"/>
          </w:tcPr>
          <w:p w:rsidR="007F6427"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 xml:space="preserve">3c3 – </w:t>
            </w:r>
          </w:p>
          <w:p w:rsidR="007F6427"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1° tempo</w:t>
            </w:r>
          </w:p>
        </w:tc>
        <w:tc>
          <w:tcPr>
            <w:tcW w:w="1050" w:type="dxa"/>
          </w:tcPr>
          <w:p w:rsidR="007F6427"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3c3 – 2° tempo</w:t>
            </w:r>
          </w:p>
        </w:tc>
        <w:tc>
          <w:tcPr>
            <w:tcW w:w="1050" w:type="dxa"/>
          </w:tcPr>
          <w:p w:rsidR="007F6427"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Giochi di Tecnica – 1° tempo</w:t>
            </w:r>
          </w:p>
        </w:tc>
        <w:tc>
          <w:tcPr>
            <w:tcW w:w="1050" w:type="dxa"/>
          </w:tcPr>
          <w:p w:rsidR="007F6427"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Giochi di Tecnica – 2° tempo</w:t>
            </w:r>
          </w:p>
        </w:tc>
      </w:tr>
      <w:tr w:rsidR="007F6427" w:rsidRPr="0076271C" w:rsidTr="00724AD9">
        <w:tc>
          <w:tcPr>
            <w:tcW w:w="1555" w:type="dxa"/>
          </w:tcPr>
          <w:p w:rsidR="007F6427"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Squadra ALFA</w:t>
            </w:r>
          </w:p>
        </w:tc>
        <w:tc>
          <w:tcPr>
            <w:tcW w:w="1134"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1</w:t>
            </w:r>
          </w:p>
        </w:tc>
        <w:tc>
          <w:tcPr>
            <w:tcW w:w="973"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0</w:t>
            </w:r>
          </w:p>
        </w:tc>
        <w:tc>
          <w:tcPr>
            <w:tcW w:w="1050"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1</w:t>
            </w:r>
          </w:p>
        </w:tc>
        <w:tc>
          <w:tcPr>
            <w:tcW w:w="1050"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1</w:t>
            </w:r>
          </w:p>
        </w:tc>
        <w:tc>
          <w:tcPr>
            <w:tcW w:w="1050"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0</w:t>
            </w:r>
          </w:p>
        </w:tc>
        <w:tc>
          <w:tcPr>
            <w:tcW w:w="1050"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0</w:t>
            </w:r>
          </w:p>
        </w:tc>
        <w:tc>
          <w:tcPr>
            <w:tcW w:w="1050"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1</w:t>
            </w:r>
          </w:p>
        </w:tc>
        <w:tc>
          <w:tcPr>
            <w:tcW w:w="1050"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1</w:t>
            </w:r>
          </w:p>
        </w:tc>
      </w:tr>
      <w:tr w:rsidR="007F6427" w:rsidRPr="0076271C" w:rsidTr="00724AD9">
        <w:tc>
          <w:tcPr>
            <w:tcW w:w="1555" w:type="dxa"/>
          </w:tcPr>
          <w:p w:rsidR="007F6427"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Squadra BETA</w:t>
            </w:r>
          </w:p>
        </w:tc>
        <w:tc>
          <w:tcPr>
            <w:tcW w:w="1134"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0</w:t>
            </w:r>
          </w:p>
        </w:tc>
        <w:tc>
          <w:tcPr>
            <w:tcW w:w="973"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1</w:t>
            </w:r>
          </w:p>
        </w:tc>
        <w:tc>
          <w:tcPr>
            <w:tcW w:w="1050"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1</w:t>
            </w:r>
          </w:p>
        </w:tc>
        <w:tc>
          <w:tcPr>
            <w:tcW w:w="1050"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0</w:t>
            </w:r>
          </w:p>
        </w:tc>
        <w:tc>
          <w:tcPr>
            <w:tcW w:w="1050"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1</w:t>
            </w:r>
          </w:p>
        </w:tc>
        <w:tc>
          <w:tcPr>
            <w:tcW w:w="1050"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1</w:t>
            </w:r>
          </w:p>
        </w:tc>
        <w:tc>
          <w:tcPr>
            <w:tcW w:w="1050"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0</w:t>
            </w:r>
          </w:p>
        </w:tc>
        <w:tc>
          <w:tcPr>
            <w:tcW w:w="1050" w:type="dxa"/>
          </w:tcPr>
          <w:p w:rsidR="007F6427" w:rsidRPr="0076271C" w:rsidRDefault="00F5599C"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0</w:t>
            </w:r>
          </w:p>
        </w:tc>
      </w:tr>
    </w:tbl>
    <w:p w:rsidR="007F6427" w:rsidRPr="0056467A" w:rsidRDefault="007F6427" w:rsidP="004806C7">
      <w:pPr>
        <w:widowControl w:val="0"/>
        <w:autoSpaceDE w:val="0"/>
        <w:autoSpaceDN w:val="0"/>
        <w:adjustRightInd w:val="0"/>
        <w:jc w:val="both"/>
        <w:rPr>
          <w:rFonts w:ascii="Calibri" w:hAnsi="Calibri" w:cs="Trebuchet MS"/>
          <w:bCs/>
          <w:i/>
          <w:color w:val="000000" w:themeColor="text1"/>
          <w:sz w:val="20"/>
          <w:szCs w:val="22"/>
        </w:rPr>
      </w:pPr>
      <w:r w:rsidRPr="0056467A">
        <w:rPr>
          <w:rFonts w:ascii="Calibri" w:hAnsi="Calibri" w:cs="Trebuchet MS"/>
          <w:bCs/>
          <w:i/>
          <w:color w:val="000000" w:themeColor="text1"/>
          <w:sz w:val="20"/>
          <w:szCs w:val="22"/>
        </w:rPr>
        <w:t>In quest</w:t>
      </w:r>
      <w:r w:rsidR="00F5599C" w:rsidRPr="0056467A">
        <w:rPr>
          <w:rFonts w:ascii="Calibri" w:hAnsi="Calibri" w:cs="Trebuchet MS"/>
          <w:bCs/>
          <w:i/>
          <w:color w:val="000000" w:themeColor="text1"/>
          <w:sz w:val="20"/>
          <w:szCs w:val="22"/>
        </w:rPr>
        <w:t>o caso il confronto è terminato con il punteggio di 5-4 per la Squadra ALFA. Pertanto alla Squadra ALFA viene assegnato 1 punto per determinare il risultato finale dell’incontro</w:t>
      </w:r>
    </w:p>
    <w:p w:rsidR="00F5599C" w:rsidRDefault="00F5599C" w:rsidP="004806C7">
      <w:pPr>
        <w:widowControl w:val="0"/>
        <w:autoSpaceDE w:val="0"/>
        <w:autoSpaceDN w:val="0"/>
        <w:adjustRightInd w:val="0"/>
        <w:jc w:val="both"/>
        <w:rPr>
          <w:rFonts w:ascii="Calibri" w:hAnsi="Calibri" w:cs="Trebuchet MS"/>
          <w:b/>
          <w:bCs/>
          <w:i/>
          <w:color w:val="000000" w:themeColor="text1"/>
          <w:sz w:val="20"/>
          <w:szCs w:val="22"/>
        </w:rPr>
      </w:pPr>
    </w:p>
    <w:p w:rsidR="00FD2341" w:rsidRPr="0056467A" w:rsidRDefault="00FD2341" w:rsidP="004806C7">
      <w:pPr>
        <w:widowControl w:val="0"/>
        <w:autoSpaceDE w:val="0"/>
        <w:autoSpaceDN w:val="0"/>
        <w:adjustRightInd w:val="0"/>
        <w:jc w:val="both"/>
        <w:rPr>
          <w:rFonts w:ascii="Calibri" w:hAnsi="Calibri" w:cs="Trebuchet MS"/>
          <w:b/>
          <w:bCs/>
          <w:i/>
          <w:color w:val="000000" w:themeColor="text1"/>
          <w:sz w:val="20"/>
          <w:szCs w:val="22"/>
        </w:rPr>
      </w:pPr>
    </w:p>
    <w:p w:rsidR="004806C7" w:rsidRPr="0076271C" w:rsidRDefault="004854D1" w:rsidP="004806C7">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2</w:t>
      </w:r>
      <w:r w:rsidR="004806C7" w:rsidRPr="0076271C">
        <w:rPr>
          <w:rFonts w:ascii="Calibri" w:hAnsi="Calibri" w:cs="Trebuchet MS"/>
          <w:b/>
          <w:bCs/>
          <w:color w:val="000000" w:themeColor="text1"/>
          <w:sz w:val="22"/>
          <w:szCs w:val="22"/>
        </w:rPr>
        <w:t xml:space="preserve">) </w:t>
      </w:r>
      <w:r w:rsidRPr="0076271C">
        <w:rPr>
          <w:rFonts w:ascii="Calibri" w:hAnsi="Calibri" w:cs="Trebuchet MS"/>
          <w:b/>
          <w:bCs/>
          <w:color w:val="000000" w:themeColor="text1"/>
          <w:sz w:val="22"/>
          <w:szCs w:val="22"/>
        </w:rPr>
        <w:tab/>
      </w:r>
      <w:r w:rsidR="004806C7" w:rsidRPr="0076271C">
        <w:rPr>
          <w:rFonts w:ascii="Calibri" w:hAnsi="Calibri" w:cs="Trebuchet MS"/>
          <w:b/>
          <w:bCs/>
          <w:color w:val="000000" w:themeColor="text1"/>
          <w:sz w:val="22"/>
          <w:szCs w:val="22"/>
        </w:rPr>
        <w:t>Partite 7c7</w:t>
      </w:r>
    </w:p>
    <w:p w:rsidR="00843E61" w:rsidRPr="0076271C" w:rsidRDefault="00843E61" w:rsidP="004806C7">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 assegnazione di un punto per</w:t>
      </w:r>
      <w:r w:rsidR="00842680" w:rsidRPr="0076271C">
        <w:rPr>
          <w:rFonts w:ascii="Calibri" w:hAnsi="Calibri" w:cs="Trebuchet MS"/>
          <w:bCs/>
          <w:i/>
          <w:sz w:val="22"/>
          <w:szCs w:val="22"/>
        </w:rPr>
        <w:t xml:space="preserve"> ciascun tempo vinto o pareggiato</w:t>
      </w:r>
      <w:r w:rsidR="006C5495" w:rsidRPr="0076271C">
        <w:rPr>
          <w:rFonts w:ascii="Calibri" w:hAnsi="Calibri" w:cs="Trebuchet MS"/>
          <w:bCs/>
          <w:i/>
          <w:sz w:val="22"/>
          <w:szCs w:val="22"/>
        </w:rPr>
        <w:t xml:space="preserve"> (si ricorda che sono previsti 2 tempi di gioco, con l’opzione di disputarne 3)</w:t>
      </w:r>
    </w:p>
    <w:p w:rsidR="00987828" w:rsidRPr="0056467A" w:rsidRDefault="00987828" w:rsidP="004806C7">
      <w:pPr>
        <w:widowControl w:val="0"/>
        <w:autoSpaceDE w:val="0"/>
        <w:autoSpaceDN w:val="0"/>
        <w:adjustRightInd w:val="0"/>
        <w:jc w:val="both"/>
        <w:rPr>
          <w:rFonts w:ascii="Calibri" w:hAnsi="Calibri" w:cs="Trebuchet MS"/>
          <w:bCs/>
          <w:i/>
          <w:sz w:val="16"/>
          <w:szCs w:val="22"/>
        </w:rPr>
      </w:pPr>
    </w:p>
    <w:p w:rsidR="00F5599C" w:rsidRPr="00260E44" w:rsidRDefault="00F5599C" w:rsidP="00F5599C">
      <w:pPr>
        <w:widowControl w:val="0"/>
        <w:autoSpaceDE w:val="0"/>
        <w:autoSpaceDN w:val="0"/>
        <w:adjustRightInd w:val="0"/>
        <w:jc w:val="both"/>
        <w:rPr>
          <w:rFonts w:ascii="Calibri" w:hAnsi="Calibri" w:cs="Trebuchet MS"/>
          <w:bCs/>
          <w:i/>
          <w:color w:val="FF0000"/>
          <w:sz w:val="22"/>
          <w:szCs w:val="22"/>
          <w:u w:val="single"/>
        </w:rPr>
      </w:pPr>
      <w:r w:rsidRPr="00260E44">
        <w:rPr>
          <w:rFonts w:ascii="Calibri" w:hAnsi="Calibri" w:cs="Trebuchet MS"/>
          <w:bCs/>
          <w:i/>
          <w:sz w:val="22"/>
          <w:szCs w:val="22"/>
          <w:u w:val="single"/>
        </w:rPr>
        <w:t xml:space="preserve">Esempio tabella punti assegnati in un singolo incontro: Sommatoria punti </w:t>
      </w:r>
      <w:proofErr w:type="spellStart"/>
      <w:r w:rsidRPr="00260E44">
        <w:rPr>
          <w:rFonts w:ascii="Calibri" w:hAnsi="Calibri" w:cs="Trebuchet MS"/>
          <w:bCs/>
          <w:i/>
          <w:sz w:val="22"/>
          <w:szCs w:val="22"/>
          <w:u w:val="single"/>
        </w:rPr>
        <w:t>Partite+Esercitazioni</w:t>
      </w:r>
      <w:proofErr w:type="spellEnd"/>
      <w:r w:rsidR="0058123A" w:rsidRPr="00260E44">
        <w:rPr>
          <w:rFonts w:ascii="Calibri" w:hAnsi="Calibri" w:cs="Trebuchet MS"/>
          <w:bCs/>
          <w:i/>
          <w:sz w:val="22"/>
          <w:szCs w:val="22"/>
          <w:u w:val="single"/>
        </w:rPr>
        <w:t xml:space="preserve"> </w:t>
      </w:r>
    </w:p>
    <w:tbl>
      <w:tblPr>
        <w:tblStyle w:val="Grigliatabella"/>
        <w:tblW w:w="0" w:type="auto"/>
        <w:tblInd w:w="-5" w:type="dxa"/>
        <w:tblLook w:val="04A0"/>
      </w:tblPr>
      <w:tblGrid>
        <w:gridCol w:w="1507"/>
        <w:gridCol w:w="1333"/>
        <w:gridCol w:w="1037"/>
        <w:gridCol w:w="1037"/>
        <w:gridCol w:w="1037"/>
        <w:gridCol w:w="1037"/>
      </w:tblGrid>
      <w:tr w:rsidR="0039455E" w:rsidRPr="00260E44" w:rsidTr="00724AD9">
        <w:tc>
          <w:tcPr>
            <w:tcW w:w="1507" w:type="dxa"/>
          </w:tcPr>
          <w:p w:rsidR="0039455E" w:rsidRPr="00260E44" w:rsidRDefault="0039455E" w:rsidP="00724AD9">
            <w:pPr>
              <w:widowControl w:val="0"/>
              <w:autoSpaceDE w:val="0"/>
              <w:autoSpaceDN w:val="0"/>
              <w:adjustRightInd w:val="0"/>
              <w:jc w:val="both"/>
              <w:rPr>
                <w:rFonts w:ascii="Calibri" w:hAnsi="Calibri" w:cs="Trebuchet MS"/>
                <w:b/>
                <w:bCs/>
                <w:i/>
                <w:sz w:val="20"/>
                <w:szCs w:val="22"/>
              </w:rPr>
            </w:pPr>
            <w:r w:rsidRPr="00260E44">
              <w:rPr>
                <w:rFonts w:ascii="Calibri" w:hAnsi="Calibri" w:cs="Trebuchet MS"/>
                <w:b/>
                <w:bCs/>
                <w:i/>
                <w:sz w:val="20"/>
                <w:szCs w:val="22"/>
              </w:rPr>
              <w:t>Società</w:t>
            </w:r>
          </w:p>
        </w:tc>
        <w:tc>
          <w:tcPr>
            <w:tcW w:w="1333" w:type="dxa"/>
          </w:tcPr>
          <w:p w:rsidR="0039455E" w:rsidRPr="00260E44" w:rsidRDefault="0039455E" w:rsidP="00724AD9">
            <w:pPr>
              <w:widowControl w:val="0"/>
              <w:autoSpaceDE w:val="0"/>
              <w:autoSpaceDN w:val="0"/>
              <w:adjustRightInd w:val="0"/>
              <w:jc w:val="both"/>
              <w:rPr>
                <w:rFonts w:ascii="Calibri" w:hAnsi="Calibri" w:cs="Trebuchet MS"/>
                <w:b/>
                <w:bCs/>
                <w:i/>
                <w:sz w:val="20"/>
                <w:szCs w:val="22"/>
              </w:rPr>
            </w:pPr>
            <w:r w:rsidRPr="00260E44">
              <w:rPr>
                <w:rFonts w:ascii="Calibri" w:hAnsi="Calibri" w:cs="Trebuchet MS"/>
                <w:b/>
                <w:bCs/>
                <w:i/>
                <w:sz w:val="20"/>
                <w:szCs w:val="22"/>
              </w:rPr>
              <w:t>Esercitazioni</w:t>
            </w:r>
          </w:p>
        </w:tc>
        <w:tc>
          <w:tcPr>
            <w:tcW w:w="1037" w:type="dxa"/>
          </w:tcPr>
          <w:p w:rsidR="0039455E" w:rsidRPr="00260E44" w:rsidRDefault="0039455E" w:rsidP="00724AD9">
            <w:pPr>
              <w:widowControl w:val="0"/>
              <w:autoSpaceDE w:val="0"/>
              <w:autoSpaceDN w:val="0"/>
              <w:adjustRightInd w:val="0"/>
              <w:jc w:val="both"/>
              <w:rPr>
                <w:rFonts w:ascii="Calibri" w:hAnsi="Calibri" w:cs="Trebuchet MS"/>
                <w:b/>
                <w:bCs/>
                <w:i/>
                <w:sz w:val="20"/>
                <w:szCs w:val="22"/>
              </w:rPr>
            </w:pPr>
            <w:r w:rsidRPr="00260E44">
              <w:rPr>
                <w:rFonts w:ascii="Calibri" w:hAnsi="Calibri" w:cs="Trebuchet MS"/>
                <w:b/>
                <w:bCs/>
                <w:i/>
                <w:sz w:val="20"/>
                <w:szCs w:val="22"/>
              </w:rPr>
              <w:t>1° tempo</w:t>
            </w:r>
          </w:p>
          <w:p w:rsidR="006C5495" w:rsidRPr="00260E44" w:rsidRDefault="006C5495" w:rsidP="00724AD9">
            <w:pPr>
              <w:widowControl w:val="0"/>
              <w:autoSpaceDE w:val="0"/>
              <w:autoSpaceDN w:val="0"/>
              <w:adjustRightInd w:val="0"/>
              <w:jc w:val="both"/>
              <w:rPr>
                <w:rFonts w:ascii="Calibri" w:hAnsi="Calibri" w:cs="Trebuchet MS"/>
                <w:b/>
                <w:bCs/>
                <w:i/>
                <w:sz w:val="20"/>
                <w:szCs w:val="22"/>
              </w:rPr>
            </w:pPr>
            <w:r w:rsidRPr="00260E44">
              <w:rPr>
                <w:rFonts w:ascii="Calibri" w:hAnsi="Calibri" w:cs="Trebuchet MS"/>
                <w:b/>
                <w:bCs/>
                <w:i/>
                <w:sz w:val="20"/>
                <w:szCs w:val="22"/>
              </w:rPr>
              <w:t>7c7</w:t>
            </w:r>
          </w:p>
        </w:tc>
        <w:tc>
          <w:tcPr>
            <w:tcW w:w="1037" w:type="dxa"/>
          </w:tcPr>
          <w:p w:rsidR="0039455E" w:rsidRPr="00260E44" w:rsidRDefault="0039455E" w:rsidP="00724AD9">
            <w:pPr>
              <w:widowControl w:val="0"/>
              <w:autoSpaceDE w:val="0"/>
              <w:autoSpaceDN w:val="0"/>
              <w:adjustRightInd w:val="0"/>
              <w:jc w:val="both"/>
              <w:rPr>
                <w:rFonts w:ascii="Calibri" w:hAnsi="Calibri" w:cs="Trebuchet MS"/>
                <w:b/>
                <w:bCs/>
                <w:i/>
                <w:sz w:val="20"/>
                <w:szCs w:val="22"/>
              </w:rPr>
            </w:pPr>
            <w:r w:rsidRPr="00260E44">
              <w:rPr>
                <w:rFonts w:ascii="Calibri" w:hAnsi="Calibri" w:cs="Trebuchet MS"/>
                <w:b/>
                <w:bCs/>
                <w:i/>
                <w:sz w:val="20"/>
                <w:szCs w:val="22"/>
              </w:rPr>
              <w:t>2° tempo</w:t>
            </w:r>
            <w:r w:rsidR="006C5495" w:rsidRPr="00260E44">
              <w:rPr>
                <w:rFonts w:ascii="Calibri" w:hAnsi="Calibri" w:cs="Trebuchet MS"/>
                <w:b/>
                <w:bCs/>
                <w:i/>
                <w:sz w:val="20"/>
                <w:szCs w:val="22"/>
              </w:rPr>
              <w:t xml:space="preserve"> 7c7</w:t>
            </w:r>
          </w:p>
        </w:tc>
        <w:tc>
          <w:tcPr>
            <w:tcW w:w="1037" w:type="dxa"/>
          </w:tcPr>
          <w:p w:rsidR="0039455E" w:rsidRPr="00260E44" w:rsidRDefault="0039455E" w:rsidP="00724AD9">
            <w:pPr>
              <w:widowControl w:val="0"/>
              <w:autoSpaceDE w:val="0"/>
              <w:autoSpaceDN w:val="0"/>
              <w:adjustRightInd w:val="0"/>
              <w:jc w:val="both"/>
              <w:rPr>
                <w:rFonts w:ascii="Calibri" w:hAnsi="Calibri" w:cs="Trebuchet MS"/>
                <w:b/>
                <w:bCs/>
                <w:i/>
                <w:sz w:val="20"/>
                <w:szCs w:val="22"/>
              </w:rPr>
            </w:pPr>
            <w:r w:rsidRPr="00260E44">
              <w:rPr>
                <w:rFonts w:ascii="Calibri" w:hAnsi="Calibri" w:cs="Trebuchet MS"/>
                <w:b/>
                <w:bCs/>
                <w:i/>
                <w:sz w:val="20"/>
                <w:szCs w:val="22"/>
              </w:rPr>
              <w:t>3° tempo</w:t>
            </w:r>
            <w:r w:rsidR="006C5495" w:rsidRPr="00260E44">
              <w:rPr>
                <w:rFonts w:ascii="Calibri" w:hAnsi="Calibri" w:cs="Trebuchet MS"/>
                <w:b/>
                <w:bCs/>
                <w:i/>
                <w:sz w:val="20"/>
                <w:szCs w:val="22"/>
              </w:rPr>
              <w:t xml:space="preserve"> 7c7</w:t>
            </w:r>
          </w:p>
        </w:tc>
        <w:tc>
          <w:tcPr>
            <w:tcW w:w="1037" w:type="dxa"/>
          </w:tcPr>
          <w:p w:rsidR="0039455E" w:rsidRPr="00260E44" w:rsidRDefault="0039455E" w:rsidP="00724AD9">
            <w:pPr>
              <w:widowControl w:val="0"/>
              <w:autoSpaceDE w:val="0"/>
              <w:autoSpaceDN w:val="0"/>
              <w:adjustRightInd w:val="0"/>
              <w:jc w:val="both"/>
              <w:rPr>
                <w:rFonts w:ascii="Calibri" w:hAnsi="Calibri" w:cs="Trebuchet MS"/>
                <w:b/>
                <w:bCs/>
                <w:i/>
                <w:sz w:val="20"/>
                <w:szCs w:val="22"/>
              </w:rPr>
            </w:pPr>
            <w:r w:rsidRPr="00260E44">
              <w:rPr>
                <w:rFonts w:ascii="Calibri" w:hAnsi="Calibri" w:cs="Trebuchet MS"/>
                <w:b/>
                <w:bCs/>
                <w:i/>
                <w:sz w:val="20"/>
                <w:szCs w:val="22"/>
              </w:rPr>
              <w:t>Punti Totali</w:t>
            </w:r>
          </w:p>
        </w:tc>
      </w:tr>
      <w:tr w:rsidR="0039455E" w:rsidRPr="0076271C" w:rsidTr="00724AD9">
        <w:tc>
          <w:tcPr>
            <w:tcW w:w="1507" w:type="dxa"/>
          </w:tcPr>
          <w:p w:rsidR="0039455E" w:rsidRPr="00260E44" w:rsidRDefault="0039455E" w:rsidP="00724AD9">
            <w:pPr>
              <w:widowControl w:val="0"/>
              <w:autoSpaceDE w:val="0"/>
              <w:autoSpaceDN w:val="0"/>
              <w:adjustRightInd w:val="0"/>
              <w:jc w:val="both"/>
              <w:rPr>
                <w:rFonts w:ascii="Calibri" w:hAnsi="Calibri" w:cs="Trebuchet MS"/>
                <w:b/>
                <w:bCs/>
                <w:i/>
                <w:sz w:val="20"/>
                <w:szCs w:val="22"/>
              </w:rPr>
            </w:pPr>
            <w:r w:rsidRPr="00260E44">
              <w:rPr>
                <w:rFonts w:ascii="Calibri" w:hAnsi="Calibri" w:cs="Trebuchet MS"/>
                <w:b/>
                <w:bCs/>
                <w:i/>
                <w:sz w:val="20"/>
                <w:szCs w:val="22"/>
              </w:rPr>
              <w:t>Squadra ALFA</w:t>
            </w:r>
          </w:p>
        </w:tc>
        <w:tc>
          <w:tcPr>
            <w:tcW w:w="1333" w:type="dxa"/>
          </w:tcPr>
          <w:p w:rsidR="0039455E" w:rsidRPr="0076271C" w:rsidRDefault="0039455E"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1</w:t>
            </w:r>
          </w:p>
        </w:tc>
        <w:tc>
          <w:tcPr>
            <w:tcW w:w="1037" w:type="dxa"/>
          </w:tcPr>
          <w:p w:rsidR="0039455E" w:rsidRPr="0076271C" w:rsidRDefault="0039455E"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1</w:t>
            </w:r>
          </w:p>
        </w:tc>
        <w:tc>
          <w:tcPr>
            <w:tcW w:w="1037" w:type="dxa"/>
          </w:tcPr>
          <w:p w:rsidR="0039455E" w:rsidRPr="0076271C" w:rsidRDefault="0039455E"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1</w:t>
            </w:r>
          </w:p>
        </w:tc>
        <w:tc>
          <w:tcPr>
            <w:tcW w:w="1037" w:type="dxa"/>
          </w:tcPr>
          <w:p w:rsidR="0039455E" w:rsidRPr="0076271C" w:rsidRDefault="0039455E"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1</w:t>
            </w:r>
          </w:p>
        </w:tc>
        <w:tc>
          <w:tcPr>
            <w:tcW w:w="1037" w:type="dxa"/>
          </w:tcPr>
          <w:p w:rsidR="0039455E" w:rsidRPr="0056467A" w:rsidRDefault="0039455E" w:rsidP="0056467A">
            <w:pPr>
              <w:widowControl w:val="0"/>
              <w:autoSpaceDE w:val="0"/>
              <w:autoSpaceDN w:val="0"/>
              <w:adjustRightInd w:val="0"/>
              <w:jc w:val="center"/>
              <w:rPr>
                <w:rFonts w:ascii="Calibri" w:hAnsi="Calibri" w:cs="Trebuchet MS"/>
                <w:b/>
                <w:bCs/>
                <w:i/>
                <w:sz w:val="22"/>
                <w:szCs w:val="22"/>
              </w:rPr>
            </w:pPr>
            <w:r w:rsidRPr="0056467A">
              <w:rPr>
                <w:rFonts w:ascii="Calibri" w:hAnsi="Calibri" w:cs="Trebuchet MS"/>
                <w:b/>
                <w:bCs/>
                <w:i/>
                <w:sz w:val="22"/>
                <w:szCs w:val="22"/>
              </w:rPr>
              <w:t>4</w:t>
            </w:r>
          </w:p>
        </w:tc>
      </w:tr>
      <w:tr w:rsidR="0039455E" w:rsidRPr="0076271C" w:rsidTr="00724AD9">
        <w:tc>
          <w:tcPr>
            <w:tcW w:w="1507" w:type="dxa"/>
          </w:tcPr>
          <w:p w:rsidR="0039455E" w:rsidRPr="00260E44" w:rsidRDefault="0039455E" w:rsidP="00724AD9">
            <w:pPr>
              <w:widowControl w:val="0"/>
              <w:autoSpaceDE w:val="0"/>
              <w:autoSpaceDN w:val="0"/>
              <w:adjustRightInd w:val="0"/>
              <w:jc w:val="both"/>
              <w:rPr>
                <w:rFonts w:ascii="Calibri" w:hAnsi="Calibri" w:cs="Trebuchet MS"/>
                <w:b/>
                <w:bCs/>
                <w:i/>
                <w:sz w:val="20"/>
                <w:szCs w:val="22"/>
              </w:rPr>
            </w:pPr>
            <w:r w:rsidRPr="00260E44">
              <w:rPr>
                <w:rFonts w:ascii="Calibri" w:hAnsi="Calibri" w:cs="Trebuchet MS"/>
                <w:b/>
                <w:bCs/>
                <w:i/>
                <w:sz w:val="20"/>
                <w:szCs w:val="22"/>
              </w:rPr>
              <w:t>Squadra BETA</w:t>
            </w:r>
          </w:p>
        </w:tc>
        <w:tc>
          <w:tcPr>
            <w:tcW w:w="1333" w:type="dxa"/>
          </w:tcPr>
          <w:p w:rsidR="0039455E" w:rsidRPr="0076271C" w:rsidRDefault="0039455E"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0</w:t>
            </w:r>
          </w:p>
        </w:tc>
        <w:tc>
          <w:tcPr>
            <w:tcW w:w="1037" w:type="dxa"/>
          </w:tcPr>
          <w:p w:rsidR="0039455E" w:rsidRPr="0076271C" w:rsidRDefault="0039455E"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1</w:t>
            </w:r>
          </w:p>
        </w:tc>
        <w:tc>
          <w:tcPr>
            <w:tcW w:w="1037" w:type="dxa"/>
          </w:tcPr>
          <w:p w:rsidR="0039455E" w:rsidRPr="0076271C" w:rsidRDefault="0039455E"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0</w:t>
            </w:r>
          </w:p>
        </w:tc>
        <w:tc>
          <w:tcPr>
            <w:tcW w:w="1037" w:type="dxa"/>
          </w:tcPr>
          <w:p w:rsidR="0039455E" w:rsidRPr="0076271C" w:rsidRDefault="0039455E"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0</w:t>
            </w:r>
          </w:p>
        </w:tc>
        <w:tc>
          <w:tcPr>
            <w:tcW w:w="1037" w:type="dxa"/>
          </w:tcPr>
          <w:p w:rsidR="0039455E" w:rsidRPr="0056467A" w:rsidRDefault="0039455E" w:rsidP="0056467A">
            <w:pPr>
              <w:widowControl w:val="0"/>
              <w:autoSpaceDE w:val="0"/>
              <w:autoSpaceDN w:val="0"/>
              <w:adjustRightInd w:val="0"/>
              <w:jc w:val="center"/>
              <w:rPr>
                <w:rFonts w:ascii="Calibri" w:hAnsi="Calibri" w:cs="Trebuchet MS"/>
                <w:b/>
                <w:bCs/>
                <w:i/>
                <w:sz w:val="22"/>
                <w:szCs w:val="22"/>
              </w:rPr>
            </w:pPr>
            <w:r w:rsidRPr="0056467A">
              <w:rPr>
                <w:rFonts w:ascii="Calibri" w:hAnsi="Calibri" w:cs="Trebuchet MS"/>
                <w:b/>
                <w:bCs/>
                <w:i/>
                <w:sz w:val="22"/>
                <w:szCs w:val="22"/>
              </w:rPr>
              <w:t>1</w:t>
            </w:r>
          </w:p>
        </w:tc>
      </w:tr>
    </w:tbl>
    <w:p w:rsidR="00842680" w:rsidRPr="0056467A" w:rsidRDefault="00F5599C" w:rsidP="004806C7">
      <w:pPr>
        <w:widowControl w:val="0"/>
        <w:autoSpaceDE w:val="0"/>
        <w:autoSpaceDN w:val="0"/>
        <w:adjustRightInd w:val="0"/>
        <w:jc w:val="both"/>
        <w:rPr>
          <w:rFonts w:ascii="Calibri" w:hAnsi="Calibri" w:cs="Trebuchet MS"/>
          <w:bCs/>
          <w:i/>
          <w:sz w:val="20"/>
          <w:szCs w:val="22"/>
        </w:rPr>
      </w:pPr>
      <w:r w:rsidRPr="0056467A">
        <w:rPr>
          <w:rFonts w:ascii="Calibri" w:hAnsi="Calibri" w:cs="Trebuchet MS"/>
          <w:bCs/>
          <w:i/>
          <w:color w:val="000000" w:themeColor="text1"/>
          <w:sz w:val="20"/>
          <w:szCs w:val="22"/>
        </w:rPr>
        <w:t xml:space="preserve">In questo caso il confronto è terminato con il punteggio di </w:t>
      </w:r>
      <w:r w:rsidR="0039455E" w:rsidRPr="0056467A">
        <w:rPr>
          <w:rFonts w:ascii="Calibri" w:hAnsi="Calibri" w:cs="Trebuchet MS"/>
          <w:bCs/>
          <w:i/>
          <w:color w:val="000000" w:themeColor="text1"/>
          <w:sz w:val="20"/>
          <w:szCs w:val="22"/>
        </w:rPr>
        <w:t>4</w:t>
      </w:r>
      <w:r w:rsidRPr="0056467A">
        <w:rPr>
          <w:rFonts w:ascii="Calibri" w:hAnsi="Calibri" w:cs="Trebuchet MS"/>
          <w:bCs/>
          <w:i/>
          <w:color w:val="000000" w:themeColor="text1"/>
          <w:sz w:val="20"/>
          <w:szCs w:val="22"/>
        </w:rPr>
        <w:t>-1 per la Squadra ALFA. Pertanto alla Squadra ALFA vengono assegnati 3 punti per la vittoria del confronto che verranno riportati nella Graduatoria Finale</w:t>
      </w:r>
    </w:p>
    <w:p w:rsidR="00F5599C" w:rsidRDefault="00F5599C" w:rsidP="004806C7">
      <w:pPr>
        <w:widowControl w:val="0"/>
        <w:autoSpaceDE w:val="0"/>
        <w:autoSpaceDN w:val="0"/>
        <w:adjustRightInd w:val="0"/>
        <w:jc w:val="both"/>
        <w:rPr>
          <w:rFonts w:ascii="Calibri" w:hAnsi="Calibri" w:cs="Trebuchet MS"/>
          <w:b/>
          <w:bCs/>
          <w:color w:val="000000" w:themeColor="text1"/>
          <w:sz w:val="20"/>
          <w:szCs w:val="22"/>
        </w:rPr>
      </w:pPr>
    </w:p>
    <w:p w:rsidR="00FD2341" w:rsidRPr="0056467A" w:rsidRDefault="00FD2341" w:rsidP="004806C7">
      <w:pPr>
        <w:widowControl w:val="0"/>
        <w:autoSpaceDE w:val="0"/>
        <w:autoSpaceDN w:val="0"/>
        <w:adjustRightInd w:val="0"/>
        <w:jc w:val="both"/>
        <w:rPr>
          <w:rFonts w:ascii="Calibri" w:hAnsi="Calibri" w:cs="Trebuchet MS"/>
          <w:b/>
          <w:bCs/>
          <w:color w:val="000000" w:themeColor="text1"/>
          <w:sz w:val="20"/>
          <w:szCs w:val="22"/>
        </w:rPr>
      </w:pPr>
    </w:p>
    <w:p w:rsidR="004806C7" w:rsidRPr="0076271C" w:rsidRDefault="004854D1" w:rsidP="004806C7">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3</w:t>
      </w:r>
      <w:r w:rsidR="004806C7" w:rsidRPr="0076271C">
        <w:rPr>
          <w:rFonts w:ascii="Calibri" w:hAnsi="Calibri" w:cs="Trebuchet MS"/>
          <w:b/>
          <w:bCs/>
          <w:color w:val="000000" w:themeColor="text1"/>
          <w:sz w:val="22"/>
          <w:szCs w:val="22"/>
        </w:rPr>
        <w:t xml:space="preserve">) </w:t>
      </w:r>
      <w:r w:rsidRPr="0076271C">
        <w:rPr>
          <w:rFonts w:ascii="Calibri" w:hAnsi="Calibri" w:cs="Trebuchet MS"/>
          <w:b/>
          <w:bCs/>
          <w:color w:val="000000" w:themeColor="text1"/>
          <w:sz w:val="22"/>
          <w:szCs w:val="22"/>
        </w:rPr>
        <w:tab/>
      </w:r>
      <w:r w:rsidR="004806C7" w:rsidRPr="0076271C">
        <w:rPr>
          <w:rFonts w:ascii="Calibri" w:hAnsi="Calibri" w:cs="Trebuchet MS"/>
          <w:b/>
          <w:bCs/>
          <w:color w:val="000000" w:themeColor="text1"/>
          <w:sz w:val="22"/>
          <w:szCs w:val="22"/>
        </w:rPr>
        <w:t>Graduatoria “</w:t>
      </w:r>
      <w:r w:rsidR="00842680" w:rsidRPr="0076271C">
        <w:rPr>
          <w:rFonts w:ascii="Calibri" w:hAnsi="Calibri" w:cs="Trebuchet MS"/>
          <w:b/>
          <w:bCs/>
          <w:color w:val="000000" w:themeColor="text1"/>
          <w:sz w:val="22"/>
          <w:szCs w:val="22"/>
        </w:rPr>
        <w:t xml:space="preserve">Partecipazione, </w:t>
      </w:r>
      <w:r w:rsidR="004806C7" w:rsidRPr="0076271C">
        <w:rPr>
          <w:rFonts w:ascii="Calibri" w:hAnsi="Calibri" w:cs="Trebuchet MS"/>
          <w:b/>
          <w:bCs/>
          <w:color w:val="000000" w:themeColor="text1"/>
          <w:sz w:val="22"/>
          <w:szCs w:val="22"/>
        </w:rPr>
        <w:t>Tifo e Fair Play”</w:t>
      </w:r>
    </w:p>
    <w:p w:rsidR="00FD3EC7" w:rsidRPr="0076271C" w:rsidRDefault="00FD3EC7" w:rsidP="004806C7">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 Assegnazione di</w:t>
      </w:r>
      <w:r w:rsidR="00724AD9">
        <w:rPr>
          <w:rFonts w:ascii="Calibri" w:hAnsi="Calibri" w:cs="Trebuchet MS"/>
          <w:bCs/>
          <w:i/>
          <w:sz w:val="22"/>
          <w:szCs w:val="22"/>
        </w:rPr>
        <w:t xml:space="preserve"> 1 punto </w:t>
      </w:r>
      <w:r w:rsidR="00724AD9" w:rsidRPr="0076271C">
        <w:rPr>
          <w:rFonts w:ascii="Calibri" w:hAnsi="Calibri" w:cs="Trebuchet MS"/>
          <w:bCs/>
          <w:i/>
          <w:sz w:val="22"/>
          <w:szCs w:val="22"/>
        </w:rPr>
        <w:t>per aver partecipato al confronto con almeno 12 giovani calciatori</w:t>
      </w:r>
      <w:r w:rsidR="00724AD9">
        <w:rPr>
          <w:rFonts w:ascii="Calibri" w:hAnsi="Calibri" w:cs="Trebuchet MS"/>
          <w:bCs/>
          <w:i/>
          <w:sz w:val="22"/>
          <w:szCs w:val="22"/>
        </w:rPr>
        <w:t xml:space="preserve"> o</w:t>
      </w:r>
      <w:r w:rsidRPr="0076271C">
        <w:rPr>
          <w:rFonts w:ascii="Calibri" w:hAnsi="Calibri" w:cs="Trebuchet MS"/>
          <w:bCs/>
          <w:i/>
          <w:sz w:val="22"/>
          <w:szCs w:val="22"/>
        </w:rPr>
        <w:t xml:space="preserve"> 2 punti per aver partec</w:t>
      </w:r>
      <w:r w:rsidR="00724AD9">
        <w:rPr>
          <w:rFonts w:ascii="Calibri" w:hAnsi="Calibri" w:cs="Trebuchet MS"/>
          <w:bCs/>
          <w:i/>
          <w:sz w:val="22"/>
          <w:szCs w:val="22"/>
        </w:rPr>
        <w:t>ipato al confronto con almeno 14</w:t>
      </w:r>
      <w:r w:rsidRPr="0076271C">
        <w:rPr>
          <w:rFonts w:ascii="Calibri" w:hAnsi="Calibri" w:cs="Trebuchet MS"/>
          <w:bCs/>
          <w:i/>
          <w:sz w:val="22"/>
          <w:szCs w:val="22"/>
        </w:rPr>
        <w:t xml:space="preserve"> giovani calciatori</w:t>
      </w:r>
    </w:p>
    <w:p w:rsidR="00D849C4" w:rsidRPr="0076271C" w:rsidRDefault="00D849C4" w:rsidP="004806C7">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 xml:space="preserve">- Assegnazione di 1 punto per aver partecipato </w:t>
      </w:r>
      <w:r w:rsidR="00F54BDD" w:rsidRPr="0076271C">
        <w:rPr>
          <w:rFonts w:ascii="Calibri" w:hAnsi="Calibri" w:cs="Trebuchet MS"/>
          <w:bCs/>
          <w:i/>
          <w:sz w:val="22"/>
          <w:szCs w:val="22"/>
        </w:rPr>
        <w:t xml:space="preserve">al confronto </w:t>
      </w:r>
      <w:r w:rsidRPr="0076271C">
        <w:rPr>
          <w:rFonts w:ascii="Calibri" w:hAnsi="Calibri" w:cs="Trebuchet MS"/>
          <w:bCs/>
          <w:i/>
          <w:sz w:val="22"/>
          <w:szCs w:val="22"/>
        </w:rPr>
        <w:t>con almeno 3 bambine in lista</w:t>
      </w:r>
    </w:p>
    <w:p w:rsidR="006C5495" w:rsidRPr="0076271C" w:rsidRDefault="00FD3EC7" w:rsidP="004806C7">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 Assegnazione di 2 punti per l’organizzazione del Tifo corretto all’esterno del campo di gioco</w:t>
      </w:r>
      <w:r w:rsidR="006C5495" w:rsidRPr="0076271C">
        <w:rPr>
          <w:rFonts w:ascii="Calibri" w:hAnsi="Calibri" w:cs="Trebuchet MS"/>
          <w:bCs/>
          <w:i/>
          <w:sz w:val="22"/>
          <w:szCs w:val="22"/>
        </w:rPr>
        <w:t>, da parte dell’organizzazione dell’attività (FIGC</w:t>
      </w:r>
      <w:r w:rsidR="00260E44">
        <w:rPr>
          <w:rFonts w:ascii="Calibri" w:hAnsi="Calibri" w:cs="Trebuchet MS"/>
          <w:bCs/>
          <w:i/>
          <w:sz w:val="22"/>
          <w:szCs w:val="22"/>
        </w:rPr>
        <w:t>-SGS</w:t>
      </w:r>
      <w:r w:rsidR="006C5495" w:rsidRPr="0076271C">
        <w:rPr>
          <w:rFonts w:ascii="Calibri" w:hAnsi="Calibri" w:cs="Trebuchet MS"/>
          <w:bCs/>
          <w:i/>
          <w:sz w:val="22"/>
          <w:szCs w:val="22"/>
        </w:rPr>
        <w:t xml:space="preserve">) </w:t>
      </w:r>
      <w:r w:rsidR="00E1058E">
        <w:rPr>
          <w:rFonts w:ascii="Calibri" w:hAnsi="Calibri" w:cs="Trebuchet MS"/>
          <w:bCs/>
          <w:i/>
          <w:sz w:val="22"/>
          <w:szCs w:val="22"/>
        </w:rPr>
        <w:t>in occasione dei raggruppamenti previsti nella fase preliminare provinciale, delle feste finali provinciali e delle successive feste regionali</w:t>
      </w:r>
      <w:r w:rsidR="006C5495" w:rsidRPr="0076271C">
        <w:rPr>
          <w:rFonts w:ascii="Calibri" w:hAnsi="Calibri" w:cs="Trebuchet MS"/>
          <w:bCs/>
          <w:i/>
          <w:sz w:val="22"/>
          <w:szCs w:val="22"/>
        </w:rPr>
        <w:t xml:space="preserve">. </w:t>
      </w:r>
    </w:p>
    <w:p w:rsidR="0039455E" w:rsidRPr="0076271C" w:rsidRDefault="0039455E" w:rsidP="004806C7">
      <w:pPr>
        <w:widowControl w:val="0"/>
        <w:autoSpaceDE w:val="0"/>
        <w:autoSpaceDN w:val="0"/>
        <w:adjustRightInd w:val="0"/>
        <w:jc w:val="both"/>
        <w:rPr>
          <w:rFonts w:ascii="Calibri" w:hAnsi="Calibri" w:cs="Trebuchet MS"/>
          <w:bCs/>
          <w:i/>
          <w:sz w:val="22"/>
          <w:szCs w:val="22"/>
        </w:rPr>
      </w:pPr>
    </w:p>
    <w:p w:rsidR="0067767F" w:rsidRPr="0076271C" w:rsidRDefault="0067767F" w:rsidP="004806C7">
      <w:pPr>
        <w:widowControl w:val="0"/>
        <w:autoSpaceDE w:val="0"/>
        <w:autoSpaceDN w:val="0"/>
        <w:adjustRightInd w:val="0"/>
        <w:jc w:val="both"/>
        <w:rPr>
          <w:rFonts w:ascii="Calibri" w:hAnsi="Calibri" w:cs="Trebuchet MS"/>
          <w:bCs/>
          <w:color w:val="000000" w:themeColor="text1"/>
          <w:sz w:val="22"/>
          <w:szCs w:val="22"/>
        </w:rPr>
      </w:pPr>
      <w:r w:rsidRPr="0076271C">
        <w:rPr>
          <w:rFonts w:ascii="Calibri" w:hAnsi="Calibri" w:cs="Trebuchet MS"/>
          <w:bCs/>
          <w:color w:val="000000" w:themeColor="text1"/>
          <w:sz w:val="22"/>
          <w:szCs w:val="22"/>
        </w:rPr>
        <w:t xml:space="preserve">- Nel corso del confronto viene stilata una graduatoria Fair Play che tiene conto dei parametri previsti nell’apposito regolamento, </w:t>
      </w:r>
      <w:r w:rsidR="00011EFA" w:rsidRPr="0076271C">
        <w:rPr>
          <w:rFonts w:ascii="Calibri" w:hAnsi="Calibri" w:cs="Trebuchet MS"/>
          <w:bCs/>
          <w:color w:val="000000" w:themeColor="text1"/>
          <w:sz w:val="22"/>
          <w:szCs w:val="22"/>
        </w:rPr>
        <w:t>relativi a</w:t>
      </w:r>
      <w:r w:rsidRPr="0076271C">
        <w:rPr>
          <w:rFonts w:ascii="Calibri" w:hAnsi="Calibri" w:cs="Trebuchet MS"/>
          <w:bCs/>
          <w:color w:val="000000" w:themeColor="text1"/>
          <w:sz w:val="22"/>
          <w:szCs w:val="22"/>
        </w:rPr>
        <w:t xml:space="preserve"> comportamenti positivi (p.e. Green Card) e/o negativi (p.e. proteste). La graduatoria Fair Play</w:t>
      </w:r>
      <w:r w:rsidR="00D849C4" w:rsidRPr="0076271C">
        <w:rPr>
          <w:rFonts w:ascii="Calibri" w:hAnsi="Calibri" w:cs="Trebuchet MS"/>
          <w:bCs/>
          <w:color w:val="000000" w:themeColor="text1"/>
          <w:sz w:val="22"/>
          <w:szCs w:val="22"/>
        </w:rPr>
        <w:t>, se necessario,</w:t>
      </w:r>
      <w:r w:rsidRPr="0076271C">
        <w:rPr>
          <w:rFonts w:ascii="Calibri" w:hAnsi="Calibri" w:cs="Trebuchet MS"/>
          <w:bCs/>
          <w:color w:val="000000" w:themeColor="text1"/>
          <w:sz w:val="22"/>
          <w:szCs w:val="22"/>
        </w:rPr>
        <w:t xml:space="preserve"> </w:t>
      </w:r>
      <w:r w:rsidR="00D849C4" w:rsidRPr="0076271C">
        <w:rPr>
          <w:rFonts w:ascii="Calibri" w:hAnsi="Calibri" w:cs="Trebuchet MS"/>
          <w:bCs/>
          <w:color w:val="000000" w:themeColor="text1"/>
          <w:sz w:val="22"/>
          <w:szCs w:val="22"/>
        </w:rPr>
        <w:t>sarà uno dei parametri utilizzati</w:t>
      </w:r>
      <w:r w:rsidRPr="0076271C">
        <w:rPr>
          <w:rFonts w:ascii="Calibri" w:hAnsi="Calibri" w:cs="Trebuchet MS"/>
          <w:bCs/>
          <w:color w:val="000000" w:themeColor="text1"/>
          <w:sz w:val="22"/>
          <w:szCs w:val="22"/>
        </w:rPr>
        <w:t xml:space="preserve"> nel caso </w:t>
      </w:r>
      <w:r w:rsidR="00D849C4" w:rsidRPr="0076271C">
        <w:rPr>
          <w:rFonts w:ascii="Calibri" w:hAnsi="Calibri" w:cs="Trebuchet MS"/>
          <w:bCs/>
          <w:color w:val="000000" w:themeColor="text1"/>
          <w:sz w:val="22"/>
          <w:szCs w:val="22"/>
        </w:rPr>
        <w:t xml:space="preserve">in cui </w:t>
      </w:r>
      <w:r w:rsidRPr="0076271C">
        <w:rPr>
          <w:rFonts w:ascii="Calibri" w:hAnsi="Calibri" w:cs="Trebuchet MS"/>
          <w:bCs/>
          <w:color w:val="000000" w:themeColor="text1"/>
          <w:sz w:val="22"/>
          <w:szCs w:val="22"/>
        </w:rPr>
        <w:t xml:space="preserve">due o più squadre si ritrovino a parità di punti </w:t>
      </w:r>
      <w:r w:rsidR="00D849C4" w:rsidRPr="0076271C">
        <w:rPr>
          <w:rFonts w:ascii="Calibri" w:hAnsi="Calibri" w:cs="Trebuchet MS"/>
          <w:bCs/>
          <w:color w:val="000000" w:themeColor="text1"/>
          <w:sz w:val="22"/>
          <w:szCs w:val="22"/>
        </w:rPr>
        <w:t>l’attività.</w:t>
      </w:r>
    </w:p>
    <w:p w:rsidR="00C37841" w:rsidRDefault="00C37841" w:rsidP="004806C7">
      <w:pPr>
        <w:widowControl w:val="0"/>
        <w:autoSpaceDE w:val="0"/>
        <w:autoSpaceDN w:val="0"/>
        <w:adjustRightInd w:val="0"/>
        <w:jc w:val="both"/>
        <w:rPr>
          <w:rFonts w:ascii="Calibri" w:hAnsi="Calibri" w:cs="Trebuchet MS"/>
          <w:b/>
          <w:bCs/>
          <w:color w:val="000000" w:themeColor="text1"/>
          <w:sz w:val="18"/>
          <w:szCs w:val="22"/>
        </w:rPr>
      </w:pPr>
    </w:p>
    <w:p w:rsidR="00FD2341" w:rsidRPr="0056467A" w:rsidRDefault="00FD2341" w:rsidP="004806C7">
      <w:pPr>
        <w:widowControl w:val="0"/>
        <w:autoSpaceDE w:val="0"/>
        <w:autoSpaceDN w:val="0"/>
        <w:adjustRightInd w:val="0"/>
        <w:jc w:val="both"/>
        <w:rPr>
          <w:rFonts w:ascii="Calibri" w:hAnsi="Calibri" w:cs="Trebuchet MS"/>
          <w:b/>
          <w:bCs/>
          <w:color w:val="000000" w:themeColor="text1"/>
          <w:sz w:val="18"/>
          <w:szCs w:val="22"/>
        </w:rPr>
      </w:pPr>
    </w:p>
    <w:p w:rsidR="0067767F" w:rsidRPr="0031231F" w:rsidRDefault="0067767F" w:rsidP="0067767F">
      <w:pPr>
        <w:widowControl w:val="0"/>
        <w:autoSpaceDE w:val="0"/>
        <w:autoSpaceDN w:val="0"/>
        <w:adjustRightInd w:val="0"/>
        <w:jc w:val="center"/>
        <w:rPr>
          <w:rFonts w:ascii="Calibri" w:hAnsi="Calibri" w:cs="Times Roman"/>
          <w:color w:val="FF0000"/>
          <w:sz w:val="32"/>
          <w:szCs w:val="22"/>
        </w:rPr>
      </w:pPr>
      <w:r w:rsidRPr="0031231F">
        <w:rPr>
          <w:rFonts w:ascii="Calibri" w:hAnsi="Calibri" w:cs="Trebuchet MS"/>
          <w:b/>
          <w:bCs/>
          <w:i/>
          <w:iCs/>
          <w:color w:val="FF0000"/>
          <w:sz w:val="32"/>
          <w:szCs w:val="22"/>
        </w:rPr>
        <w:t>Determinazione della Graduatoria Finale</w:t>
      </w:r>
    </w:p>
    <w:p w:rsidR="00696177" w:rsidRPr="0076271C" w:rsidRDefault="00696177" w:rsidP="00263BA5">
      <w:pPr>
        <w:widowControl w:val="0"/>
        <w:autoSpaceDE w:val="0"/>
        <w:autoSpaceDN w:val="0"/>
        <w:adjustRightInd w:val="0"/>
        <w:jc w:val="both"/>
        <w:rPr>
          <w:rFonts w:ascii="Calibri" w:hAnsi="Calibri" w:cs="Times Roman"/>
          <w:color w:val="000000" w:themeColor="text1"/>
          <w:sz w:val="22"/>
          <w:szCs w:val="22"/>
        </w:rPr>
      </w:pPr>
      <w:r w:rsidRPr="0076271C">
        <w:rPr>
          <w:rFonts w:ascii="Calibri" w:hAnsi="Calibri" w:cs="Times Roman"/>
          <w:color w:val="000000" w:themeColor="text1"/>
          <w:sz w:val="22"/>
          <w:szCs w:val="22"/>
        </w:rPr>
        <w:t>La partecipazione alle Feste Finali è determinato dalla posizione nella graduatoria di merito a livello provinciale e regionale</w:t>
      </w:r>
      <w:r w:rsidR="00954C3F" w:rsidRPr="0076271C">
        <w:rPr>
          <w:rFonts w:ascii="Calibri" w:hAnsi="Calibri" w:cs="Times Roman"/>
          <w:color w:val="000000" w:themeColor="text1"/>
          <w:sz w:val="22"/>
          <w:szCs w:val="22"/>
        </w:rPr>
        <w:t>, secondo quanto disposto dalle singole regioni</w:t>
      </w:r>
      <w:r w:rsidRPr="0076271C">
        <w:rPr>
          <w:rFonts w:ascii="Calibri" w:hAnsi="Calibri" w:cs="Times Roman"/>
          <w:color w:val="000000" w:themeColor="text1"/>
          <w:sz w:val="22"/>
          <w:szCs w:val="22"/>
        </w:rPr>
        <w:t>.</w:t>
      </w:r>
    </w:p>
    <w:p w:rsidR="00D849C4" w:rsidRPr="0076271C" w:rsidRDefault="00954C3F" w:rsidP="00263BA5">
      <w:pPr>
        <w:widowControl w:val="0"/>
        <w:autoSpaceDE w:val="0"/>
        <w:autoSpaceDN w:val="0"/>
        <w:adjustRightInd w:val="0"/>
        <w:jc w:val="both"/>
        <w:rPr>
          <w:rFonts w:ascii="Calibri" w:hAnsi="Calibri" w:cs="Times Roman"/>
          <w:color w:val="000000" w:themeColor="text1"/>
          <w:sz w:val="22"/>
          <w:szCs w:val="22"/>
        </w:rPr>
      </w:pPr>
      <w:r w:rsidRPr="0076271C">
        <w:rPr>
          <w:rFonts w:ascii="Calibri" w:hAnsi="Calibri" w:cs="Times Roman"/>
          <w:color w:val="000000" w:themeColor="text1"/>
          <w:sz w:val="22"/>
          <w:szCs w:val="22"/>
        </w:rPr>
        <w:t>Nelle Feste Provinciali e Regionali la Graduatoria Finale è determinata dai punti ottenuti nel confronto secondo i parametri sopra descritti.</w:t>
      </w:r>
    </w:p>
    <w:p w:rsidR="004C7DF5" w:rsidRDefault="004C7DF5" w:rsidP="004C7DF5">
      <w:pPr>
        <w:widowControl w:val="0"/>
        <w:autoSpaceDE w:val="0"/>
        <w:autoSpaceDN w:val="0"/>
        <w:adjustRightInd w:val="0"/>
        <w:jc w:val="both"/>
        <w:rPr>
          <w:rFonts w:ascii="Calibri" w:hAnsi="Calibri" w:cs="Times Roman"/>
          <w:color w:val="000000" w:themeColor="text1"/>
          <w:sz w:val="16"/>
          <w:szCs w:val="22"/>
        </w:rPr>
      </w:pPr>
    </w:p>
    <w:p w:rsidR="00FD2341" w:rsidRDefault="00FD2341" w:rsidP="004C7DF5">
      <w:pPr>
        <w:widowControl w:val="0"/>
        <w:autoSpaceDE w:val="0"/>
        <w:autoSpaceDN w:val="0"/>
        <w:adjustRightInd w:val="0"/>
        <w:jc w:val="both"/>
        <w:rPr>
          <w:rFonts w:ascii="Calibri" w:hAnsi="Calibri" w:cs="Times Roman"/>
          <w:color w:val="000000" w:themeColor="text1"/>
          <w:sz w:val="16"/>
          <w:szCs w:val="22"/>
        </w:rPr>
      </w:pPr>
    </w:p>
    <w:p w:rsidR="00FD2341" w:rsidRPr="0056467A" w:rsidRDefault="00FD2341" w:rsidP="004C7DF5">
      <w:pPr>
        <w:widowControl w:val="0"/>
        <w:autoSpaceDE w:val="0"/>
        <w:autoSpaceDN w:val="0"/>
        <w:adjustRightInd w:val="0"/>
        <w:jc w:val="both"/>
        <w:rPr>
          <w:rFonts w:ascii="Calibri" w:hAnsi="Calibri" w:cs="Times Roman"/>
          <w:color w:val="000000" w:themeColor="text1"/>
          <w:sz w:val="16"/>
          <w:szCs w:val="22"/>
        </w:rPr>
      </w:pPr>
    </w:p>
    <w:p w:rsidR="004C7DF5" w:rsidRPr="0076271C" w:rsidRDefault="004C7DF5" w:rsidP="004C7DF5">
      <w:pPr>
        <w:widowControl w:val="0"/>
        <w:autoSpaceDE w:val="0"/>
        <w:autoSpaceDN w:val="0"/>
        <w:adjustRightInd w:val="0"/>
        <w:jc w:val="both"/>
        <w:rPr>
          <w:rFonts w:ascii="Calibri" w:hAnsi="Calibri" w:cs="Trebuchet MS"/>
          <w:b/>
          <w:bCs/>
          <w:color w:val="000000" w:themeColor="text1"/>
          <w:sz w:val="22"/>
          <w:szCs w:val="22"/>
          <w:u w:val="single"/>
        </w:rPr>
      </w:pPr>
      <w:r w:rsidRPr="0076271C">
        <w:rPr>
          <w:rFonts w:ascii="Calibri" w:hAnsi="Calibri" w:cs="Trebuchet MS"/>
          <w:b/>
          <w:bCs/>
          <w:color w:val="000000" w:themeColor="text1"/>
          <w:sz w:val="22"/>
          <w:szCs w:val="22"/>
          <w:u w:val="single"/>
        </w:rPr>
        <w:t>Esempio Graduatoria Finale</w:t>
      </w:r>
    </w:p>
    <w:tbl>
      <w:tblPr>
        <w:tblW w:w="8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447"/>
        <w:gridCol w:w="1701"/>
        <w:gridCol w:w="1701"/>
        <w:gridCol w:w="1134"/>
        <w:gridCol w:w="993"/>
      </w:tblGrid>
      <w:tr w:rsidR="00064474" w:rsidRPr="0076271C" w:rsidTr="00987828">
        <w:tc>
          <w:tcPr>
            <w:tcW w:w="1809"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Società</w:t>
            </w:r>
          </w:p>
        </w:tc>
        <w:tc>
          <w:tcPr>
            <w:tcW w:w="1447" w:type="dxa"/>
            <w:shd w:val="clear" w:color="auto" w:fill="auto"/>
          </w:tcPr>
          <w:p w:rsidR="00064474" w:rsidRPr="0076271C" w:rsidRDefault="00064474" w:rsidP="00064474">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Punti T</w:t>
            </w:r>
            <w:r w:rsidR="00987828" w:rsidRPr="0076271C">
              <w:rPr>
                <w:rFonts w:ascii="Calibri" w:hAnsi="Calibri" w:cs="Trebuchet MS"/>
                <w:b/>
                <w:bCs/>
                <w:color w:val="000000" w:themeColor="text1"/>
                <w:sz w:val="22"/>
                <w:szCs w:val="22"/>
              </w:rPr>
              <w:t>ecnici Girone</w:t>
            </w:r>
          </w:p>
        </w:tc>
        <w:tc>
          <w:tcPr>
            <w:tcW w:w="1701" w:type="dxa"/>
            <w:shd w:val="clear" w:color="auto" w:fill="auto"/>
          </w:tcPr>
          <w:p w:rsidR="00064474" w:rsidRPr="0076271C" w:rsidRDefault="00FD2341" w:rsidP="00724AD9">
            <w:pPr>
              <w:widowControl w:val="0"/>
              <w:autoSpaceDE w:val="0"/>
              <w:autoSpaceDN w:val="0"/>
              <w:adjustRightInd w:val="0"/>
              <w:jc w:val="both"/>
              <w:rPr>
                <w:rFonts w:ascii="Calibri" w:hAnsi="Calibri" w:cs="Trebuchet MS"/>
                <w:b/>
                <w:bCs/>
                <w:color w:val="000000" w:themeColor="text1"/>
                <w:sz w:val="22"/>
                <w:szCs w:val="22"/>
              </w:rPr>
            </w:pPr>
            <w:r>
              <w:rPr>
                <w:rFonts w:ascii="Calibri" w:hAnsi="Calibri" w:cs="Trebuchet MS"/>
                <w:b/>
                <w:bCs/>
                <w:color w:val="000000" w:themeColor="text1"/>
                <w:sz w:val="22"/>
                <w:szCs w:val="22"/>
              </w:rPr>
              <w:t>Partecipazione squadra (12 o 14</w:t>
            </w:r>
            <w:r w:rsidR="00064474" w:rsidRPr="0076271C">
              <w:rPr>
                <w:rFonts w:ascii="Calibri" w:hAnsi="Calibri" w:cs="Trebuchet MS"/>
                <w:b/>
                <w:bCs/>
                <w:color w:val="000000" w:themeColor="text1"/>
                <w:sz w:val="22"/>
                <w:szCs w:val="22"/>
              </w:rPr>
              <w:t>)</w:t>
            </w:r>
          </w:p>
        </w:tc>
        <w:tc>
          <w:tcPr>
            <w:tcW w:w="1701"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Partecipazione Calciatrici</w:t>
            </w:r>
          </w:p>
        </w:tc>
        <w:tc>
          <w:tcPr>
            <w:tcW w:w="1134"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Tifo corretto</w:t>
            </w:r>
          </w:p>
        </w:tc>
        <w:tc>
          <w:tcPr>
            <w:tcW w:w="993"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TOTALE</w:t>
            </w:r>
          </w:p>
        </w:tc>
      </w:tr>
      <w:tr w:rsidR="00064474" w:rsidRPr="0076271C" w:rsidTr="00987828">
        <w:tc>
          <w:tcPr>
            <w:tcW w:w="1809"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Società ALFA</w:t>
            </w:r>
          </w:p>
        </w:tc>
        <w:tc>
          <w:tcPr>
            <w:tcW w:w="1447"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6</w:t>
            </w:r>
          </w:p>
        </w:tc>
        <w:tc>
          <w:tcPr>
            <w:tcW w:w="1701"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2</w:t>
            </w:r>
          </w:p>
        </w:tc>
        <w:tc>
          <w:tcPr>
            <w:tcW w:w="1701"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0</w:t>
            </w:r>
          </w:p>
        </w:tc>
        <w:tc>
          <w:tcPr>
            <w:tcW w:w="1134"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2</w:t>
            </w:r>
          </w:p>
        </w:tc>
        <w:tc>
          <w:tcPr>
            <w:tcW w:w="993"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10</w:t>
            </w:r>
          </w:p>
        </w:tc>
      </w:tr>
      <w:tr w:rsidR="00064474" w:rsidRPr="0076271C" w:rsidTr="00987828">
        <w:tc>
          <w:tcPr>
            <w:tcW w:w="1809"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Società BETA</w:t>
            </w:r>
          </w:p>
        </w:tc>
        <w:tc>
          <w:tcPr>
            <w:tcW w:w="1447"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3</w:t>
            </w:r>
          </w:p>
        </w:tc>
        <w:tc>
          <w:tcPr>
            <w:tcW w:w="1701" w:type="dxa"/>
            <w:shd w:val="clear" w:color="auto" w:fill="auto"/>
          </w:tcPr>
          <w:p w:rsidR="00064474" w:rsidRPr="0076271C" w:rsidRDefault="00FD2341" w:rsidP="00724AD9">
            <w:pPr>
              <w:widowControl w:val="0"/>
              <w:autoSpaceDE w:val="0"/>
              <w:autoSpaceDN w:val="0"/>
              <w:adjustRightInd w:val="0"/>
              <w:jc w:val="both"/>
              <w:rPr>
                <w:rFonts w:ascii="Calibri" w:hAnsi="Calibri" w:cs="Trebuchet MS"/>
                <w:b/>
                <w:bCs/>
                <w:color w:val="000000" w:themeColor="text1"/>
                <w:sz w:val="22"/>
                <w:szCs w:val="22"/>
              </w:rPr>
            </w:pPr>
            <w:r>
              <w:rPr>
                <w:rFonts w:ascii="Calibri" w:hAnsi="Calibri" w:cs="Trebuchet MS"/>
                <w:b/>
                <w:bCs/>
                <w:color w:val="000000" w:themeColor="text1"/>
                <w:sz w:val="22"/>
                <w:szCs w:val="22"/>
              </w:rPr>
              <w:t>2</w:t>
            </w:r>
          </w:p>
        </w:tc>
        <w:tc>
          <w:tcPr>
            <w:tcW w:w="1701"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1</w:t>
            </w:r>
          </w:p>
        </w:tc>
        <w:tc>
          <w:tcPr>
            <w:tcW w:w="1134"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2</w:t>
            </w:r>
          </w:p>
        </w:tc>
        <w:tc>
          <w:tcPr>
            <w:tcW w:w="993" w:type="dxa"/>
            <w:shd w:val="clear" w:color="auto" w:fill="auto"/>
          </w:tcPr>
          <w:p w:rsidR="00064474" w:rsidRPr="0076271C" w:rsidRDefault="00FD2341" w:rsidP="00724AD9">
            <w:pPr>
              <w:widowControl w:val="0"/>
              <w:autoSpaceDE w:val="0"/>
              <w:autoSpaceDN w:val="0"/>
              <w:adjustRightInd w:val="0"/>
              <w:jc w:val="both"/>
              <w:rPr>
                <w:rFonts w:ascii="Calibri" w:hAnsi="Calibri" w:cs="Trebuchet MS"/>
                <w:b/>
                <w:bCs/>
                <w:color w:val="000000" w:themeColor="text1"/>
                <w:sz w:val="22"/>
                <w:szCs w:val="22"/>
              </w:rPr>
            </w:pPr>
            <w:r>
              <w:rPr>
                <w:rFonts w:ascii="Calibri" w:hAnsi="Calibri" w:cs="Trebuchet MS"/>
                <w:b/>
                <w:bCs/>
                <w:color w:val="000000" w:themeColor="text1"/>
                <w:sz w:val="22"/>
                <w:szCs w:val="22"/>
              </w:rPr>
              <w:t>8</w:t>
            </w:r>
          </w:p>
        </w:tc>
      </w:tr>
      <w:tr w:rsidR="00FD2341" w:rsidRPr="0076271C" w:rsidTr="00BC6186">
        <w:tc>
          <w:tcPr>
            <w:tcW w:w="1809" w:type="dxa"/>
            <w:shd w:val="clear" w:color="auto" w:fill="auto"/>
          </w:tcPr>
          <w:p w:rsidR="00FD2341" w:rsidRPr="0076271C" w:rsidRDefault="00FD2341" w:rsidP="00BC6186">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Società DELTA</w:t>
            </w:r>
          </w:p>
        </w:tc>
        <w:tc>
          <w:tcPr>
            <w:tcW w:w="1447" w:type="dxa"/>
            <w:shd w:val="clear" w:color="auto" w:fill="auto"/>
          </w:tcPr>
          <w:p w:rsidR="00FD2341" w:rsidRPr="0076271C" w:rsidRDefault="00FD2341" w:rsidP="00BC6186">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5</w:t>
            </w:r>
          </w:p>
        </w:tc>
        <w:tc>
          <w:tcPr>
            <w:tcW w:w="1701" w:type="dxa"/>
            <w:shd w:val="clear" w:color="auto" w:fill="auto"/>
          </w:tcPr>
          <w:p w:rsidR="00FD2341" w:rsidRPr="0076271C" w:rsidRDefault="00FD2341" w:rsidP="00BC6186">
            <w:pPr>
              <w:widowControl w:val="0"/>
              <w:autoSpaceDE w:val="0"/>
              <w:autoSpaceDN w:val="0"/>
              <w:adjustRightInd w:val="0"/>
              <w:jc w:val="both"/>
              <w:rPr>
                <w:rFonts w:ascii="Calibri" w:hAnsi="Calibri" w:cs="Trebuchet MS"/>
                <w:b/>
                <w:bCs/>
                <w:color w:val="000000" w:themeColor="text1"/>
                <w:sz w:val="22"/>
                <w:szCs w:val="22"/>
              </w:rPr>
            </w:pPr>
            <w:r>
              <w:rPr>
                <w:rFonts w:ascii="Calibri" w:hAnsi="Calibri" w:cs="Trebuchet MS"/>
                <w:b/>
                <w:bCs/>
                <w:color w:val="000000" w:themeColor="text1"/>
                <w:sz w:val="22"/>
                <w:szCs w:val="22"/>
              </w:rPr>
              <w:t>0</w:t>
            </w:r>
          </w:p>
        </w:tc>
        <w:tc>
          <w:tcPr>
            <w:tcW w:w="1701" w:type="dxa"/>
            <w:shd w:val="clear" w:color="auto" w:fill="auto"/>
          </w:tcPr>
          <w:p w:rsidR="00FD2341" w:rsidRPr="0076271C" w:rsidRDefault="00FD2341" w:rsidP="00BC6186">
            <w:pPr>
              <w:widowControl w:val="0"/>
              <w:autoSpaceDE w:val="0"/>
              <w:autoSpaceDN w:val="0"/>
              <w:adjustRightInd w:val="0"/>
              <w:jc w:val="both"/>
              <w:rPr>
                <w:rFonts w:ascii="Calibri" w:hAnsi="Calibri" w:cs="Trebuchet MS"/>
                <w:b/>
                <w:bCs/>
                <w:color w:val="000000" w:themeColor="text1"/>
                <w:sz w:val="22"/>
                <w:szCs w:val="22"/>
              </w:rPr>
            </w:pPr>
            <w:r>
              <w:rPr>
                <w:rFonts w:ascii="Calibri" w:hAnsi="Calibri" w:cs="Trebuchet MS"/>
                <w:b/>
                <w:bCs/>
                <w:color w:val="000000" w:themeColor="text1"/>
                <w:sz w:val="22"/>
                <w:szCs w:val="22"/>
              </w:rPr>
              <w:t>0</w:t>
            </w:r>
          </w:p>
        </w:tc>
        <w:tc>
          <w:tcPr>
            <w:tcW w:w="1134" w:type="dxa"/>
            <w:shd w:val="clear" w:color="auto" w:fill="auto"/>
          </w:tcPr>
          <w:p w:rsidR="00FD2341" w:rsidRPr="0076271C" w:rsidRDefault="00FD2341" w:rsidP="00BC6186">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2</w:t>
            </w:r>
          </w:p>
        </w:tc>
        <w:tc>
          <w:tcPr>
            <w:tcW w:w="993" w:type="dxa"/>
            <w:shd w:val="clear" w:color="auto" w:fill="auto"/>
          </w:tcPr>
          <w:p w:rsidR="00FD2341" w:rsidRPr="0076271C" w:rsidRDefault="00FD2341" w:rsidP="00BC6186">
            <w:pPr>
              <w:widowControl w:val="0"/>
              <w:autoSpaceDE w:val="0"/>
              <w:autoSpaceDN w:val="0"/>
              <w:adjustRightInd w:val="0"/>
              <w:jc w:val="both"/>
              <w:rPr>
                <w:rFonts w:ascii="Calibri" w:hAnsi="Calibri" w:cs="Trebuchet MS"/>
                <w:b/>
                <w:bCs/>
                <w:color w:val="000000" w:themeColor="text1"/>
                <w:sz w:val="22"/>
                <w:szCs w:val="22"/>
              </w:rPr>
            </w:pPr>
            <w:r>
              <w:rPr>
                <w:rFonts w:ascii="Calibri" w:hAnsi="Calibri" w:cs="Trebuchet MS"/>
                <w:b/>
                <w:bCs/>
                <w:color w:val="000000" w:themeColor="text1"/>
                <w:sz w:val="22"/>
                <w:szCs w:val="22"/>
              </w:rPr>
              <w:t>7</w:t>
            </w:r>
          </w:p>
        </w:tc>
      </w:tr>
      <w:tr w:rsidR="00064474" w:rsidRPr="0076271C" w:rsidTr="00987828">
        <w:tc>
          <w:tcPr>
            <w:tcW w:w="1809"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Società GAMMA</w:t>
            </w:r>
          </w:p>
        </w:tc>
        <w:tc>
          <w:tcPr>
            <w:tcW w:w="1447"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1</w:t>
            </w:r>
          </w:p>
        </w:tc>
        <w:tc>
          <w:tcPr>
            <w:tcW w:w="1701" w:type="dxa"/>
            <w:shd w:val="clear" w:color="auto" w:fill="auto"/>
          </w:tcPr>
          <w:p w:rsidR="00064474" w:rsidRPr="0076271C" w:rsidRDefault="00FD2341" w:rsidP="00724AD9">
            <w:pPr>
              <w:widowControl w:val="0"/>
              <w:autoSpaceDE w:val="0"/>
              <w:autoSpaceDN w:val="0"/>
              <w:adjustRightInd w:val="0"/>
              <w:jc w:val="both"/>
              <w:rPr>
                <w:rFonts w:ascii="Calibri" w:hAnsi="Calibri" w:cs="Trebuchet MS"/>
                <w:b/>
                <w:bCs/>
                <w:color w:val="000000" w:themeColor="text1"/>
                <w:sz w:val="22"/>
                <w:szCs w:val="22"/>
              </w:rPr>
            </w:pPr>
            <w:r>
              <w:rPr>
                <w:rFonts w:ascii="Calibri" w:hAnsi="Calibri" w:cs="Trebuchet MS"/>
                <w:b/>
                <w:bCs/>
                <w:color w:val="000000" w:themeColor="text1"/>
                <w:sz w:val="22"/>
                <w:szCs w:val="22"/>
              </w:rPr>
              <w:t>1</w:t>
            </w:r>
          </w:p>
        </w:tc>
        <w:tc>
          <w:tcPr>
            <w:tcW w:w="1701"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0</w:t>
            </w:r>
          </w:p>
        </w:tc>
        <w:tc>
          <w:tcPr>
            <w:tcW w:w="1134"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2</w:t>
            </w:r>
          </w:p>
        </w:tc>
        <w:tc>
          <w:tcPr>
            <w:tcW w:w="993" w:type="dxa"/>
            <w:shd w:val="clear" w:color="auto" w:fill="auto"/>
          </w:tcPr>
          <w:p w:rsidR="00064474" w:rsidRPr="0076271C" w:rsidRDefault="00FD2341" w:rsidP="00724AD9">
            <w:pPr>
              <w:widowControl w:val="0"/>
              <w:autoSpaceDE w:val="0"/>
              <w:autoSpaceDN w:val="0"/>
              <w:adjustRightInd w:val="0"/>
              <w:jc w:val="both"/>
              <w:rPr>
                <w:rFonts w:ascii="Calibri" w:hAnsi="Calibri" w:cs="Trebuchet MS"/>
                <w:b/>
                <w:bCs/>
                <w:color w:val="000000" w:themeColor="text1"/>
                <w:sz w:val="22"/>
                <w:szCs w:val="22"/>
              </w:rPr>
            </w:pPr>
            <w:r>
              <w:rPr>
                <w:rFonts w:ascii="Calibri" w:hAnsi="Calibri" w:cs="Trebuchet MS"/>
                <w:b/>
                <w:bCs/>
                <w:color w:val="000000" w:themeColor="text1"/>
                <w:sz w:val="22"/>
                <w:szCs w:val="22"/>
              </w:rPr>
              <w:t>4</w:t>
            </w:r>
          </w:p>
        </w:tc>
      </w:tr>
    </w:tbl>
    <w:p w:rsidR="004C7DF5" w:rsidRPr="0076271C" w:rsidRDefault="004C7DF5" w:rsidP="004C7DF5">
      <w:pPr>
        <w:widowControl w:val="0"/>
        <w:autoSpaceDE w:val="0"/>
        <w:autoSpaceDN w:val="0"/>
        <w:adjustRightInd w:val="0"/>
        <w:jc w:val="both"/>
        <w:rPr>
          <w:rFonts w:ascii="Calibri" w:hAnsi="Calibri" w:cs="Times Roman"/>
          <w:color w:val="000000" w:themeColor="text1"/>
          <w:sz w:val="22"/>
          <w:szCs w:val="22"/>
        </w:rPr>
      </w:pPr>
    </w:p>
    <w:p w:rsidR="00D849C4" w:rsidRPr="0076271C" w:rsidRDefault="00954C3F" w:rsidP="00263BA5">
      <w:pPr>
        <w:widowControl w:val="0"/>
        <w:autoSpaceDE w:val="0"/>
        <w:autoSpaceDN w:val="0"/>
        <w:adjustRightInd w:val="0"/>
        <w:jc w:val="both"/>
        <w:rPr>
          <w:rFonts w:ascii="Calibri" w:hAnsi="Calibri" w:cs="Times Roman"/>
          <w:b/>
          <w:color w:val="000000" w:themeColor="text1"/>
          <w:sz w:val="22"/>
          <w:szCs w:val="22"/>
        </w:rPr>
      </w:pPr>
      <w:r w:rsidRPr="0076271C">
        <w:rPr>
          <w:rFonts w:ascii="Calibri" w:hAnsi="Calibri" w:cs="Times Roman"/>
          <w:b/>
          <w:color w:val="000000" w:themeColor="text1"/>
          <w:sz w:val="22"/>
          <w:szCs w:val="22"/>
        </w:rPr>
        <w:t>In caso di parità di punteggio</w:t>
      </w:r>
      <w:r w:rsidR="004854D1" w:rsidRPr="0076271C">
        <w:rPr>
          <w:rFonts w:ascii="Calibri" w:hAnsi="Calibri" w:cs="Times Roman"/>
          <w:b/>
          <w:color w:val="000000" w:themeColor="text1"/>
          <w:sz w:val="22"/>
          <w:szCs w:val="22"/>
        </w:rPr>
        <w:t xml:space="preserve"> nella graduatoria della festa finale</w:t>
      </w:r>
    </w:p>
    <w:p w:rsidR="00D849C4" w:rsidRPr="0076271C" w:rsidRDefault="00D849C4" w:rsidP="00263BA5">
      <w:pPr>
        <w:widowControl w:val="0"/>
        <w:autoSpaceDE w:val="0"/>
        <w:autoSpaceDN w:val="0"/>
        <w:adjustRightInd w:val="0"/>
        <w:jc w:val="both"/>
        <w:rPr>
          <w:rFonts w:ascii="Calibri" w:hAnsi="Calibri" w:cs="Times Roman"/>
          <w:color w:val="000000" w:themeColor="text1"/>
          <w:sz w:val="22"/>
          <w:szCs w:val="22"/>
        </w:rPr>
      </w:pPr>
      <w:r w:rsidRPr="0076271C">
        <w:rPr>
          <w:rFonts w:ascii="Calibri" w:hAnsi="Calibri" w:cs="Times Roman"/>
          <w:color w:val="000000" w:themeColor="text1"/>
          <w:sz w:val="22"/>
          <w:szCs w:val="22"/>
        </w:rPr>
        <w:t>I punteggi della Graduatoria di Merito dell’Attività di Base che tiene conto dei seguenti parametri:</w:t>
      </w:r>
    </w:p>
    <w:p w:rsidR="00F54BDD" w:rsidRPr="0076271C" w:rsidRDefault="00D849C4" w:rsidP="004854D1">
      <w:pPr>
        <w:pStyle w:val="Paragrafoelenco"/>
        <w:widowControl w:val="0"/>
        <w:numPr>
          <w:ilvl w:val="0"/>
          <w:numId w:val="9"/>
        </w:numPr>
        <w:autoSpaceDE w:val="0"/>
        <w:autoSpaceDN w:val="0"/>
        <w:adjustRightInd w:val="0"/>
        <w:jc w:val="both"/>
        <w:rPr>
          <w:rFonts w:ascii="Calibri" w:hAnsi="Calibri" w:cs="Times Roman"/>
          <w:color w:val="000000" w:themeColor="text1"/>
          <w:sz w:val="22"/>
          <w:szCs w:val="22"/>
        </w:rPr>
      </w:pPr>
      <w:r w:rsidRPr="0076271C">
        <w:rPr>
          <w:rFonts w:ascii="Calibri" w:hAnsi="Calibri" w:cs="Times Roman"/>
          <w:color w:val="000000" w:themeColor="text1"/>
          <w:sz w:val="22"/>
          <w:szCs w:val="22"/>
        </w:rPr>
        <w:t>Livello di Riconoscimento della Scuola di Calcio</w:t>
      </w:r>
      <w:r w:rsidR="004854D1" w:rsidRPr="0076271C">
        <w:rPr>
          <w:rFonts w:ascii="Calibri" w:hAnsi="Calibri" w:cs="Times Roman"/>
          <w:color w:val="000000" w:themeColor="text1"/>
          <w:sz w:val="22"/>
          <w:szCs w:val="22"/>
        </w:rPr>
        <w:t xml:space="preserve"> </w:t>
      </w:r>
    </w:p>
    <w:p w:rsidR="004854D1" w:rsidRPr="0076271C" w:rsidRDefault="004854D1" w:rsidP="00F54BDD">
      <w:pPr>
        <w:pStyle w:val="Paragrafoelenco"/>
        <w:widowControl w:val="0"/>
        <w:numPr>
          <w:ilvl w:val="0"/>
          <w:numId w:val="9"/>
        </w:numPr>
        <w:autoSpaceDE w:val="0"/>
        <w:autoSpaceDN w:val="0"/>
        <w:adjustRightInd w:val="0"/>
        <w:jc w:val="both"/>
        <w:rPr>
          <w:rFonts w:ascii="Calibri" w:hAnsi="Calibri" w:cs="Times Roman"/>
          <w:color w:val="000000" w:themeColor="text1"/>
          <w:sz w:val="22"/>
          <w:szCs w:val="22"/>
        </w:rPr>
      </w:pPr>
      <w:r w:rsidRPr="0076271C">
        <w:rPr>
          <w:rFonts w:ascii="Calibri" w:hAnsi="Calibri" w:cs="Times Roman"/>
          <w:color w:val="000000" w:themeColor="text1"/>
          <w:sz w:val="22"/>
          <w:szCs w:val="22"/>
        </w:rPr>
        <w:t xml:space="preserve">Migliore </w:t>
      </w:r>
      <w:r w:rsidR="00AC7320" w:rsidRPr="0076271C">
        <w:rPr>
          <w:rFonts w:ascii="Calibri" w:hAnsi="Calibri" w:cs="Times Roman"/>
          <w:color w:val="000000" w:themeColor="text1"/>
          <w:sz w:val="22"/>
          <w:szCs w:val="22"/>
        </w:rPr>
        <w:t xml:space="preserve">Posizione </w:t>
      </w:r>
      <w:r w:rsidRPr="0076271C">
        <w:rPr>
          <w:rFonts w:ascii="Calibri" w:hAnsi="Calibri" w:cs="Times Roman"/>
          <w:color w:val="000000" w:themeColor="text1"/>
          <w:sz w:val="22"/>
          <w:szCs w:val="22"/>
        </w:rPr>
        <w:t>nella graduatoria di Merito</w:t>
      </w:r>
    </w:p>
    <w:p w:rsidR="00AC7320" w:rsidRPr="0076271C" w:rsidRDefault="004854D1" w:rsidP="00F54BDD">
      <w:pPr>
        <w:pStyle w:val="Paragrafoelenco"/>
        <w:widowControl w:val="0"/>
        <w:numPr>
          <w:ilvl w:val="0"/>
          <w:numId w:val="9"/>
        </w:numPr>
        <w:autoSpaceDE w:val="0"/>
        <w:autoSpaceDN w:val="0"/>
        <w:adjustRightInd w:val="0"/>
        <w:jc w:val="both"/>
        <w:rPr>
          <w:rFonts w:ascii="Calibri" w:hAnsi="Calibri" w:cs="Times Roman"/>
          <w:color w:val="000000" w:themeColor="text1"/>
          <w:sz w:val="22"/>
          <w:szCs w:val="22"/>
        </w:rPr>
      </w:pPr>
      <w:r w:rsidRPr="0076271C">
        <w:rPr>
          <w:rFonts w:ascii="Calibri" w:hAnsi="Calibri" w:cs="Times Roman"/>
          <w:color w:val="000000" w:themeColor="text1"/>
          <w:sz w:val="22"/>
          <w:szCs w:val="22"/>
        </w:rPr>
        <w:t xml:space="preserve">Esito dello scontro diretto </w:t>
      </w:r>
      <w:r w:rsidR="00443A74" w:rsidRPr="0076271C">
        <w:rPr>
          <w:rFonts w:ascii="Calibri" w:hAnsi="Calibri" w:cs="Times Roman"/>
          <w:color w:val="000000" w:themeColor="text1"/>
          <w:sz w:val="22"/>
          <w:szCs w:val="22"/>
        </w:rPr>
        <w:t>limitatamente al confronto tecnico (punti ottenuti nel 3c3 e nel Gioco di Tecnica)</w:t>
      </w:r>
      <w:r w:rsidRPr="0076271C">
        <w:rPr>
          <w:rFonts w:ascii="Calibri" w:hAnsi="Calibri" w:cs="Times Roman"/>
          <w:color w:val="000000" w:themeColor="text1"/>
          <w:sz w:val="22"/>
          <w:szCs w:val="22"/>
        </w:rPr>
        <w:t xml:space="preserve"> </w:t>
      </w:r>
    </w:p>
    <w:p w:rsidR="00443A74" w:rsidRPr="0076271C" w:rsidRDefault="00443A74" w:rsidP="00443A74">
      <w:pPr>
        <w:pStyle w:val="Paragrafoelenco"/>
        <w:widowControl w:val="0"/>
        <w:numPr>
          <w:ilvl w:val="0"/>
          <w:numId w:val="9"/>
        </w:numPr>
        <w:autoSpaceDE w:val="0"/>
        <w:autoSpaceDN w:val="0"/>
        <w:adjustRightInd w:val="0"/>
        <w:jc w:val="both"/>
        <w:rPr>
          <w:rFonts w:ascii="Calibri" w:hAnsi="Calibri" w:cs="Times Roman"/>
          <w:color w:val="000000" w:themeColor="text1"/>
          <w:sz w:val="22"/>
          <w:szCs w:val="22"/>
        </w:rPr>
      </w:pPr>
      <w:r w:rsidRPr="0076271C">
        <w:rPr>
          <w:rFonts w:ascii="Calibri" w:hAnsi="Calibri" w:cs="Times Roman"/>
          <w:color w:val="000000" w:themeColor="text1"/>
          <w:sz w:val="22"/>
          <w:szCs w:val="22"/>
        </w:rPr>
        <w:t>Miglior punteggio ottenuto nella graduatoria Fair Play della Festa considerata</w:t>
      </w:r>
      <w:r w:rsidR="00260E44">
        <w:rPr>
          <w:rFonts w:ascii="Calibri" w:hAnsi="Calibri" w:cs="Times Roman"/>
          <w:color w:val="000000" w:themeColor="text1"/>
          <w:sz w:val="22"/>
          <w:szCs w:val="22"/>
        </w:rPr>
        <w:t xml:space="preserve"> (vedi Regolamento Fair Play)</w:t>
      </w:r>
    </w:p>
    <w:p w:rsidR="0056467A" w:rsidRPr="0056467A" w:rsidRDefault="0056467A" w:rsidP="00FD2341">
      <w:pPr>
        <w:widowControl w:val="0"/>
        <w:autoSpaceDE w:val="0"/>
        <w:autoSpaceDN w:val="0"/>
        <w:adjustRightInd w:val="0"/>
        <w:rPr>
          <w:rFonts w:ascii="Calibri" w:hAnsi="Calibri" w:cs="Trebuchet MS"/>
          <w:b/>
          <w:bCs/>
          <w:i/>
          <w:iCs/>
          <w:color w:val="FF0000"/>
          <w:sz w:val="22"/>
          <w:szCs w:val="22"/>
        </w:rPr>
      </w:pPr>
    </w:p>
    <w:p w:rsidR="000A5525" w:rsidRPr="0031231F" w:rsidRDefault="000A5525" w:rsidP="000A5525">
      <w:pPr>
        <w:widowControl w:val="0"/>
        <w:autoSpaceDE w:val="0"/>
        <w:autoSpaceDN w:val="0"/>
        <w:adjustRightInd w:val="0"/>
        <w:jc w:val="center"/>
        <w:rPr>
          <w:rFonts w:ascii="Calibri" w:hAnsi="Calibri" w:cs="Times Roman"/>
          <w:color w:val="FF0000"/>
          <w:sz w:val="32"/>
          <w:szCs w:val="22"/>
        </w:rPr>
      </w:pPr>
      <w:r w:rsidRPr="0031231F">
        <w:rPr>
          <w:rFonts w:ascii="Calibri" w:hAnsi="Calibri" w:cs="Trebuchet MS"/>
          <w:b/>
          <w:bCs/>
          <w:i/>
          <w:iCs/>
          <w:color w:val="FF0000"/>
          <w:sz w:val="32"/>
          <w:szCs w:val="22"/>
        </w:rPr>
        <w:t>Ulteriori Informazioni</w:t>
      </w:r>
    </w:p>
    <w:p w:rsidR="00AA4D14" w:rsidRPr="0031231F" w:rsidRDefault="00AA4D14" w:rsidP="004F6A89">
      <w:pPr>
        <w:widowControl w:val="0"/>
        <w:autoSpaceDE w:val="0"/>
        <w:autoSpaceDN w:val="0"/>
        <w:adjustRightInd w:val="0"/>
        <w:jc w:val="both"/>
        <w:rPr>
          <w:rFonts w:ascii="Calibri" w:hAnsi="Calibri" w:cs="Trebuchet MS"/>
          <w:color w:val="000000" w:themeColor="text1"/>
        </w:rPr>
      </w:pPr>
    </w:p>
    <w:p w:rsidR="004F6A89" w:rsidRPr="0076271C" w:rsidRDefault="00372F60" w:rsidP="004F6A89">
      <w:pPr>
        <w:widowControl w:val="0"/>
        <w:autoSpaceDE w:val="0"/>
        <w:autoSpaceDN w:val="0"/>
        <w:adjustRightInd w:val="0"/>
        <w:jc w:val="both"/>
        <w:rPr>
          <w:rFonts w:ascii="Calibri" w:hAnsi="Calibri" w:cs="Trebuchet MS"/>
          <w:color w:val="000000" w:themeColor="text1"/>
          <w:sz w:val="22"/>
          <w:szCs w:val="22"/>
        </w:rPr>
      </w:pPr>
      <w:r w:rsidRPr="0076271C">
        <w:rPr>
          <w:rFonts w:ascii="Calibri" w:hAnsi="Calibri" w:cs="Trebuchet MS"/>
          <w:color w:val="000000" w:themeColor="text1"/>
          <w:sz w:val="22"/>
          <w:szCs w:val="22"/>
        </w:rPr>
        <w:t>Ogni squadr</w:t>
      </w:r>
      <w:r w:rsidR="004F6A89" w:rsidRPr="0076271C">
        <w:rPr>
          <w:rFonts w:ascii="Calibri" w:hAnsi="Calibri" w:cs="Trebuchet MS"/>
          <w:color w:val="000000" w:themeColor="text1"/>
          <w:sz w:val="22"/>
          <w:szCs w:val="22"/>
        </w:rPr>
        <w:t xml:space="preserve">a deve presentarsi con </w:t>
      </w:r>
      <w:r w:rsidR="00FD2341">
        <w:rPr>
          <w:rFonts w:ascii="Calibri" w:hAnsi="Calibri" w:cs="Trebuchet MS"/>
          <w:color w:val="000000" w:themeColor="text1"/>
          <w:sz w:val="22"/>
          <w:szCs w:val="22"/>
        </w:rPr>
        <w:t>14</w:t>
      </w:r>
      <w:r w:rsidRPr="0076271C">
        <w:rPr>
          <w:rFonts w:ascii="Calibri" w:hAnsi="Calibri" w:cs="Trebuchet MS"/>
          <w:color w:val="000000" w:themeColor="text1"/>
          <w:sz w:val="22"/>
          <w:szCs w:val="22"/>
        </w:rPr>
        <w:t xml:space="preserve"> giocatori</w:t>
      </w:r>
      <w:r w:rsidR="000A5525" w:rsidRPr="0076271C">
        <w:rPr>
          <w:rFonts w:ascii="Calibri" w:hAnsi="Calibri" w:cs="Trebuchet MS"/>
          <w:color w:val="000000" w:themeColor="text1"/>
          <w:sz w:val="22"/>
          <w:szCs w:val="22"/>
        </w:rPr>
        <w:t xml:space="preserve"> al fine di ottenere un bonus di </w:t>
      </w:r>
      <w:r w:rsidR="00FD2341">
        <w:rPr>
          <w:rFonts w:ascii="Calibri" w:hAnsi="Calibri" w:cs="Trebuchet MS"/>
          <w:color w:val="000000" w:themeColor="text1"/>
          <w:sz w:val="22"/>
          <w:szCs w:val="22"/>
        </w:rPr>
        <w:t>2 punti</w:t>
      </w:r>
      <w:r w:rsidR="00724AD9">
        <w:rPr>
          <w:rFonts w:ascii="Calibri" w:hAnsi="Calibri" w:cs="Trebuchet MS"/>
          <w:color w:val="000000" w:themeColor="text1"/>
          <w:sz w:val="22"/>
          <w:szCs w:val="22"/>
        </w:rPr>
        <w:t xml:space="preserve"> o </w:t>
      </w:r>
      <w:r w:rsidR="00AA7A5F">
        <w:rPr>
          <w:rFonts w:ascii="Calibri" w:hAnsi="Calibri" w:cs="Trebuchet MS"/>
          <w:color w:val="000000" w:themeColor="text1"/>
          <w:sz w:val="22"/>
          <w:szCs w:val="22"/>
        </w:rPr>
        <w:t>c</w:t>
      </w:r>
      <w:r w:rsidR="00724AD9">
        <w:rPr>
          <w:rFonts w:ascii="Calibri" w:hAnsi="Calibri" w:cs="Trebuchet MS"/>
          <w:color w:val="000000" w:themeColor="text1"/>
          <w:sz w:val="22"/>
          <w:szCs w:val="22"/>
        </w:rPr>
        <w:t xml:space="preserve">on </w:t>
      </w:r>
      <w:r w:rsidR="00FD2341">
        <w:rPr>
          <w:rFonts w:ascii="Calibri" w:hAnsi="Calibri" w:cs="Trebuchet MS"/>
          <w:color w:val="000000" w:themeColor="text1"/>
          <w:sz w:val="22"/>
          <w:szCs w:val="22"/>
        </w:rPr>
        <w:t xml:space="preserve">almeno </w:t>
      </w:r>
      <w:r w:rsidR="00AA7A5F">
        <w:rPr>
          <w:rFonts w:ascii="Calibri" w:hAnsi="Calibri" w:cs="Trebuchet MS"/>
          <w:color w:val="000000" w:themeColor="text1"/>
          <w:sz w:val="22"/>
          <w:szCs w:val="22"/>
        </w:rPr>
        <w:t>12</w:t>
      </w:r>
      <w:r w:rsidR="00724AD9">
        <w:rPr>
          <w:rFonts w:ascii="Calibri" w:hAnsi="Calibri" w:cs="Trebuchet MS"/>
          <w:color w:val="000000" w:themeColor="text1"/>
          <w:sz w:val="22"/>
          <w:szCs w:val="22"/>
        </w:rPr>
        <w:t xml:space="preserve"> giocatori per ottenere </w:t>
      </w:r>
      <w:r w:rsidR="00FD2341">
        <w:rPr>
          <w:rFonts w:ascii="Calibri" w:hAnsi="Calibri" w:cs="Trebuchet MS"/>
          <w:color w:val="000000" w:themeColor="text1"/>
          <w:sz w:val="22"/>
          <w:szCs w:val="22"/>
        </w:rPr>
        <w:t>un bonus di 1</w:t>
      </w:r>
      <w:r w:rsidR="000A5525" w:rsidRPr="0076271C">
        <w:rPr>
          <w:rFonts w:ascii="Calibri" w:hAnsi="Calibri" w:cs="Trebuchet MS"/>
          <w:color w:val="000000" w:themeColor="text1"/>
          <w:sz w:val="22"/>
          <w:szCs w:val="22"/>
        </w:rPr>
        <w:t xml:space="preserve"> </w:t>
      </w:r>
      <w:r w:rsidR="00FD2341">
        <w:rPr>
          <w:rFonts w:ascii="Calibri" w:hAnsi="Calibri" w:cs="Trebuchet MS"/>
          <w:color w:val="000000" w:themeColor="text1"/>
          <w:sz w:val="22"/>
          <w:szCs w:val="22"/>
        </w:rPr>
        <w:t>punto</w:t>
      </w:r>
      <w:r w:rsidR="00260E44">
        <w:rPr>
          <w:rFonts w:ascii="Calibri" w:hAnsi="Calibri" w:cs="Trebuchet MS"/>
          <w:color w:val="000000" w:themeColor="text1"/>
          <w:sz w:val="22"/>
          <w:szCs w:val="22"/>
        </w:rPr>
        <w:t xml:space="preserve"> </w:t>
      </w:r>
      <w:r w:rsidR="000A5525" w:rsidRPr="0076271C">
        <w:rPr>
          <w:rFonts w:ascii="Calibri" w:hAnsi="Calibri" w:cs="Trebuchet MS"/>
          <w:color w:val="000000" w:themeColor="text1"/>
          <w:sz w:val="22"/>
          <w:szCs w:val="22"/>
        </w:rPr>
        <w:t>in graduatoria</w:t>
      </w:r>
      <w:r w:rsidRPr="0076271C">
        <w:rPr>
          <w:rFonts w:ascii="Calibri" w:hAnsi="Calibri" w:cs="Trebuchet MS"/>
          <w:color w:val="000000" w:themeColor="text1"/>
          <w:sz w:val="22"/>
          <w:szCs w:val="22"/>
        </w:rPr>
        <w:t>.</w:t>
      </w:r>
    </w:p>
    <w:p w:rsidR="000A5525" w:rsidRPr="0076271C" w:rsidRDefault="000A5525" w:rsidP="004F6A89">
      <w:pPr>
        <w:widowControl w:val="0"/>
        <w:autoSpaceDE w:val="0"/>
        <w:autoSpaceDN w:val="0"/>
        <w:adjustRightInd w:val="0"/>
        <w:jc w:val="both"/>
        <w:rPr>
          <w:rFonts w:ascii="Calibri" w:hAnsi="Calibri" w:cs="Trebuchet MS"/>
          <w:color w:val="000000" w:themeColor="text1"/>
          <w:sz w:val="22"/>
          <w:szCs w:val="22"/>
        </w:rPr>
      </w:pPr>
    </w:p>
    <w:p w:rsidR="000A5525" w:rsidRPr="0076271C" w:rsidRDefault="000A5525" w:rsidP="004F6A89">
      <w:pPr>
        <w:widowControl w:val="0"/>
        <w:autoSpaceDE w:val="0"/>
        <w:autoSpaceDN w:val="0"/>
        <w:adjustRightInd w:val="0"/>
        <w:jc w:val="both"/>
        <w:rPr>
          <w:rFonts w:ascii="Calibri" w:hAnsi="Calibri" w:cs="Trebuchet MS"/>
          <w:color w:val="000000" w:themeColor="text1"/>
          <w:sz w:val="22"/>
          <w:szCs w:val="22"/>
        </w:rPr>
      </w:pPr>
      <w:r w:rsidRPr="0076271C">
        <w:rPr>
          <w:rFonts w:ascii="Calibri" w:hAnsi="Calibri" w:cs="Trebuchet MS"/>
          <w:color w:val="000000" w:themeColor="text1"/>
          <w:sz w:val="22"/>
          <w:szCs w:val="22"/>
        </w:rPr>
        <w:t>I 12 giocatori coinvolti nel confronto verranno suddivisi in 4 squadre da 3 calciatori ciascuna al fine di prendere parte al gioco in contemporanea.</w:t>
      </w:r>
      <w:r w:rsidR="00FD2341">
        <w:rPr>
          <w:rFonts w:ascii="Calibri" w:hAnsi="Calibri" w:cs="Trebuchet MS"/>
          <w:color w:val="000000" w:themeColor="text1"/>
          <w:sz w:val="22"/>
          <w:szCs w:val="22"/>
        </w:rPr>
        <w:t xml:space="preserve"> Eventuali ragazzi in più saranno a disposizione e </w:t>
      </w:r>
      <w:r w:rsidR="00AA7A5F">
        <w:rPr>
          <w:rFonts w:ascii="Calibri" w:hAnsi="Calibri" w:cs="Trebuchet MS"/>
          <w:color w:val="000000" w:themeColor="text1"/>
          <w:sz w:val="22"/>
          <w:szCs w:val="22"/>
        </w:rPr>
        <w:t>dovranno essere inseriti in almeno uno dei due confronti.</w:t>
      </w:r>
    </w:p>
    <w:p w:rsidR="000A5525" w:rsidRPr="0076271C" w:rsidRDefault="000A5525" w:rsidP="004F6A89">
      <w:pPr>
        <w:widowControl w:val="0"/>
        <w:autoSpaceDE w:val="0"/>
        <w:autoSpaceDN w:val="0"/>
        <w:adjustRightInd w:val="0"/>
        <w:jc w:val="both"/>
        <w:rPr>
          <w:rFonts w:ascii="Calibri" w:hAnsi="Calibri" w:cs="Trebuchet MS"/>
          <w:color w:val="000000" w:themeColor="text1"/>
          <w:sz w:val="22"/>
          <w:szCs w:val="22"/>
        </w:rPr>
      </w:pPr>
      <w:r w:rsidRPr="0076271C">
        <w:rPr>
          <w:rFonts w:ascii="Calibri" w:hAnsi="Calibri" w:cs="Trebuchet MS"/>
          <w:color w:val="000000" w:themeColor="text1"/>
          <w:sz w:val="22"/>
          <w:szCs w:val="22"/>
        </w:rPr>
        <w:t>Nel caso in cui il numero di giocatori fosse diverso (inferiore o superiore), la distribuzione dei giocatori potrà avvenire come segue:</w:t>
      </w:r>
    </w:p>
    <w:p w:rsidR="000A5525" w:rsidRPr="0076271C" w:rsidRDefault="000A5525" w:rsidP="004F6A89">
      <w:pPr>
        <w:widowControl w:val="0"/>
        <w:autoSpaceDE w:val="0"/>
        <w:autoSpaceDN w:val="0"/>
        <w:adjustRightInd w:val="0"/>
        <w:jc w:val="both"/>
        <w:rPr>
          <w:rFonts w:ascii="Calibri" w:hAnsi="Calibri" w:cs="Trebuchet MS"/>
          <w:color w:val="000000" w:themeColor="text1"/>
          <w:sz w:val="22"/>
          <w:szCs w:val="22"/>
        </w:rPr>
      </w:pPr>
    </w:p>
    <w:tbl>
      <w:tblPr>
        <w:tblStyle w:val="Grigliatabella"/>
        <w:tblW w:w="0" w:type="auto"/>
        <w:jc w:val="center"/>
        <w:tblLook w:val="04A0"/>
      </w:tblPr>
      <w:tblGrid>
        <w:gridCol w:w="1685"/>
        <w:gridCol w:w="1685"/>
        <w:gridCol w:w="1685"/>
        <w:gridCol w:w="1685"/>
        <w:gridCol w:w="1686"/>
        <w:gridCol w:w="1686"/>
      </w:tblGrid>
      <w:tr w:rsidR="00BE2806" w:rsidRPr="0076271C" w:rsidTr="00260E44">
        <w:trPr>
          <w:jc w:val="center"/>
        </w:trPr>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numero giocatori</w:t>
            </w:r>
          </w:p>
        </w:tc>
        <w:tc>
          <w:tcPr>
            <w:tcW w:w="1685" w:type="dxa"/>
          </w:tcPr>
          <w:p w:rsidR="00BE2806" w:rsidRPr="0076271C" w:rsidRDefault="00BE2806" w:rsidP="00260E44">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3c3</w:t>
            </w:r>
          </w:p>
          <w:p w:rsidR="00BE2806" w:rsidRPr="0076271C" w:rsidRDefault="00BE2806" w:rsidP="00260E44">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Campo 1</w:t>
            </w:r>
          </w:p>
        </w:tc>
        <w:tc>
          <w:tcPr>
            <w:tcW w:w="1685" w:type="dxa"/>
          </w:tcPr>
          <w:p w:rsidR="00BE2806" w:rsidRPr="0076271C" w:rsidRDefault="00BE2806" w:rsidP="00260E44">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 xml:space="preserve">Gioco di Tecnica – </w:t>
            </w:r>
            <w:r w:rsidR="00260E44">
              <w:rPr>
                <w:rFonts w:ascii="Calibri" w:hAnsi="Calibri" w:cs="Trebuchet MS"/>
                <w:b/>
                <w:color w:val="000000" w:themeColor="text1"/>
                <w:sz w:val="22"/>
                <w:szCs w:val="22"/>
              </w:rPr>
              <w:t>C</w:t>
            </w:r>
            <w:r w:rsidRPr="0076271C">
              <w:rPr>
                <w:rFonts w:ascii="Calibri" w:hAnsi="Calibri" w:cs="Trebuchet MS"/>
                <w:b/>
                <w:color w:val="000000" w:themeColor="text1"/>
                <w:sz w:val="22"/>
                <w:szCs w:val="22"/>
              </w:rPr>
              <w:t>ampo 2</w:t>
            </w:r>
          </w:p>
        </w:tc>
        <w:tc>
          <w:tcPr>
            <w:tcW w:w="1685" w:type="dxa"/>
          </w:tcPr>
          <w:p w:rsidR="00BE2806" w:rsidRPr="0076271C" w:rsidRDefault="00BE2806" w:rsidP="00260E44">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3c3</w:t>
            </w:r>
          </w:p>
          <w:p w:rsidR="00BE2806" w:rsidRPr="0076271C" w:rsidRDefault="00BE2806" w:rsidP="00260E44">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Campo 3</w:t>
            </w:r>
          </w:p>
        </w:tc>
        <w:tc>
          <w:tcPr>
            <w:tcW w:w="1686" w:type="dxa"/>
          </w:tcPr>
          <w:p w:rsidR="00BE2806" w:rsidRPr="0076271C" w:rsidRDefault="00BE2806" w:rsidP="00260E44">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 xml:space="preserve">Gioco di Tecnica – </w:t>
            </w:r>
            <w:r w:rsidR="00260E44">
              <w:rPr>
                <w:rFonts w:ascii="Calibri" w:hAnsi="Calibri" w:cs="Trebuchet MS"/>
                <w:b/>
                <w:color w:val="000000" w:themeColor="text1"/>
                <w:sz w:val="22"/>
                <w:szCs w:val="22"/>
              </w:rPr>
              <w:t>C</w:t>
            </w:r>
            <w:r w:rsidRPr="0076271C">
              <w:rPr>
                <w:rFonts w:ascii="Calibri" w:hAnsi="Calibri" w:cs="Trebuchet MS"/>
                <w:b/>
                <w:color w:val="000000" w:themeColor="text1"/>
                <w:sz w:val="22"/>
                <w:szCs w:val="22"/>
              </w:rPr>
              <w:t>ampo 4</w:t>
            </w:r>
          </w:p>
        </w:tc>
        <w:tc>
          <w:tcPr>
            <w:tcW w:w="1686" w:type="dxa"/>
          </w:tcPr>
          <w:p w:rsidR="00BE2806" w:rsidRPr="0076271C" w:rsidRDefault="00BE2806" w:rsidP="00260E44">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Giocatori a disposizione</w:t>
            </w:r>
          </w:p>
        </w:tc>
      </w:tr>
      <w:tr w:rsidR="00BE2806" w:rsidRPr="0076271C" w:rsidTr="00AB6176">
        <w:trPr>
          <w:jc w:val="center"/>
        </w:trPr>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7 giocatori</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1</w:t>
            </w:r>
          </w:p>
        </w:tc>
      </w:tr>
      <w:tr w:rsidR="00BE2806" w:rsidRPr="0076271C" w:rsidTr="00AB6176">
        <w:trPr>
          <w:jc w:val="center"/>
        </w:trPr>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8 giocatori</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2</w:t>
            </w:r>
          </w:p>
        </w:tc>
      </w:tr>
      <w:tr w:rsidR="00BE2806" w:rsidRPr="0076271C" w:rsidTr="00AB6176">
        <w:trPr>
          <w:jc w:val="center"/>
        </w:trPr>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9 giocatori</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6" w:type="dxa"/>
            <w:vAlign w:val="center"/>
          </w:tcPr>
          <w:p w:rsidR="00BE2806" w:rsidRPr="0076271C" w:rsidRDefault="00800172" w:rsidP="00AB6176">
            <w:pPr>
              <w:widowControl w:val="0"/>
              <w:autoSpaceDE w:val="0"/>
              <w:autoSpaceDN w:val="0"/>
              <w:adjustRightInd w:val="0"/>
              <w:jc w:val="center"/>
              <w:rPr>
                <w:rFonts w:ascii="Calibri" w:hAnsi="Calibri" w:cs="Trebuchet MS"/>
                <w:i/>
                <w:color w:val="000000" w:themeColor="text1"/>
                <w:sz w:val="19"/>
                <w:szCs w:val="19"/>
              </w:rPr>
            </w:pPr>
            <w:r w:rsidRPr="0076271C">
              <w:rPr>
                <w:rFonts w:ascii="Calibri" w:hAnsi="Calibri" w:cs="Trebuchet MS"/>
                <w:i/>
                <w:color w:val="000000" w:themeColor="text1"/>
                <w:sz w:val="19"/>
                <w:szCs w:val="19"/>
              </w:rPr>
              <w:t>(alternato</w:t>
            </w:r>
            <w:r w:rsidR="0076271C" w:rsidRPr="0076271C">
              <w:rPr>
                <w:rFonts w:ascii="Calibri" w:hAnsi="Calibri" w:cs="Trebuchet MS"/>
                <w:i/>
                <w:color w:val="000000" w:themeColor="text1"/>
                <w:sz w:val="19"/>
                <w:szCs w:val="19"/>
              </w:rPr>
              <w:t xml:space="preserve"> al campo 3)</w:t>
            </w: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p>
        </w:tc>
      </w:tr>
      <w:tr w:rsidR="00BE2806" w:rsidRPr="0076271C" w:rsidTr="00AB6176">
        <w:trPr>
          <w:jc w:val="center"/>
        </w:trPr>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10 giocatori</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6" w:type="dxa"/>
            <w:vAlign w:val="center"/>
          </w:tcPr>
          <w:p w:rsidR="00BE2806" w:rsidRPr="0076271C" w:rsidRDefault="0076271C" w:rsidP="00AB6176">
            <w:pPr>
              <w:widowControl w:val="0"/>
              <w:autoSpaceDE w:val="0"/>
              <w:autoSpaceDN w:val="0"/>
              <w:adjustRightInd w:val="0"/>
              <w:jc w:val="center"/>
              <w:rPr>
                <w:rFonts w:ascii="Calibri" w:hAnsi="Calibri" w:cs="Trebuchet MS"/>
                <w:color w:val="000000" w:themeColor="text1"/>
                <w:sz w:val="19"/>
                <w:szCs w:val="19"/>
              </w:rPr>
            </w:pPr>
            <w:r w:rsidRPr="0076271C">
              <w:rPr>
                <w:rFonts w:ascii="Calibri" w:hAnsi="Calibri" w:cs="Trebuchet MS"/>
                <w:i/>
                <w:color w:val="000000" w:themeColor="text1"/>
                <w:sz w:val="19"/>
                <w:szCs w:val="19"/>
              </w:rPr>
              <w:t>(alternato al campo 3)</w:t>
            </w: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1</w:t>
            </w:r>
          </w:p>
        </w:tc>
      </w:tr>
      <w:tr w:rsidR="00BE2806" w:rsidRPr="0076271C" w:rsidTr="00AB6176">
        <w:trPr>
          <w:jc w:val="center"/>
        </w:trPr>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11 giocatori</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6" w:type="dxa"/>
            <w:vAlign w:val="center"/>
          </w:tcPr>
          <w:p w:rsidR="00BE2806" w:rsidRPr="0076271C" w:rsidRDefault="0076271C" w:rsidP="00AB6176">
            <w:pPr>
              <w:widowControl w:val="0"/>
              <w:autoSpaceDE w:val="0"/>
              <w:autoSpaceDN w:val="0"/>
              <w:adjustRightInd w:val="0"/>
              <w:jc w:val="center"/>
              <w:rPr>
                <w:rFonts w:ascii="Calibri" w:hAnsi="Calibri" w:cs="Trebuchet MS"/>
                <w:color w:val="000000" w:themeColor="text1"/>
                <w:sz w:val="19"/>
                <w:szCs w:val="19"/>
              </w:rPr>
            </w:pPr>
            <w:r w:rsidRPr="0076271C">
              <w:rPr>
                <w:rFonts w:ascii="Calibri" w:hAnsi="Calibri" w:cs="Trebuchet MS"/>
                <w:i/>
                <w:color w:val="000000" w:themeColor="text1"/>
                <w:sz w:val="19"/>
                <w:szCs w:val="19"/>
              </w:rPr>
              <w:t>(alternato al campo 3)</w:t>
            </w: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2</w:t>
            </w:r>
          </w:p>
        </w:tc>
      </w:tr>
      <w:tr w:rsidR="00BE2806" w:rsidRPr="0076271C" w:rsidTr="00AB6176">
        <w:trPr>
          <w:jc w:val="center"/>
        </w:trPr>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12 giocatori</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p>
        </w:tc>
      </w:tr>
      <w:tr w:rsidR="00BE2806" w:rsidRPr="0076271C" w:rsidTr="00AB6176">
        <w:trPr>
          <w:jc w:val="center"/>
        </w:trPr>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13 giocatori</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1</w:t>
            </w:r>
          </w:p>
        </w:tc>
      </w:tr>
      <w:tr w:rsidR="00BE2806" w:rsidRPr="0076271C" w:rsidTr="00AB6176">
        <w:trPr>
          <w:jc w:val="center"/>
        </w:trPr>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lastRenderedPageBreak/>
              <w:t>14 giocatori</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2</w:t>
            </w:r>
          </w:p>
        </w:tc>
      </w:tr>
    </w:tbl>
    <w:p w:rsidR="000A5525" w:rsidRPr="0076271C" w:rsidRDefault="000A5525" w:rsidP="004F6A89">
      <w:pPr>
        <w:widowControl w:val="0"/>
        <w:autoSpaceDE w:val="0"/>
        <w:autoSpaceDN w:val="0"/>
        <w:adjustRightInd w:val="0"/>
        <w:jc w:val="both"/>
        <w:rPr>
          <w:rFonts w:ascii="Calibri" w:hAnsi="Calibri" w:cs="Trebuchet MS"/>
          <w:color w:val="000000" w:themeColor="text1"/>
          <w:sz w:val="22"/>
          <w:szCs w:val="22"/>
        </w:rPr>
      </w:pPr>
    </w:p>
    <w:p w:rsidR="00BE2806" w:rsidRPr="0076271C" w:rsidRDefault="00BE2806" w:rsidP="004F6A89">
      <w:pPr>
        <w:widowControl w:val="0"/>
        <w:autoSpaceDE w:val="0"/>
        <w:autoSpaceDN w:val="0"/>
        <w:adjustRightInd w:val="0"/>
        <w:spacing w:after="240"/>
        <w:jc w:val="both"/>
        <w:rPr>
          <w:rFonts w:ascii="Calibri" w:hAnsi="Calibri" w:cs="Trebuchet MS"/>
          <w:color w:val="000000" w:themeColor="text1"/>
          <w:sz w:val="22"/>
          <w:szCs w:val="22"/>
        </w:rPr>
      </w:pPr>
      <w:r w:rsidRPr="0076271C">
        <w:rPr>
          <w:rFonts w:ascii="Calibri" w:hAnsi="Calibri" w:cs="Trebuchet MS"/>
          <w:color w:val="000000" w:themeColor="text1"/>
          <w:sz w:val="22"/>
          <w:szCs w:val="22"/>
        </w:rPr>
        <w:t xml:space="preserve">Resta inteso che, qualora una squadra </w:t>
      </w:r>
      <w:r w:rsidR="00260E44">
        <w:rPr>
          <w:rFonts w:ascii="Calibri" w:hAnsi="Calibri" w:cs="Trebuchet MS"/>
          <w:color w:val="000000" w:themeColor="text1"/>
          <w:sz w:val="22"/>
          <w:szCs w:val="22"/>
        </w:rPr>
        <w:t>abbia</w:t>
      </w:r>
      <w:r w:rsidRPr="0076271C">
        <w:rPr>
          <w:rFonts w:ascii="Calibri" w:hAnsi="Calibri" w:cs="Trebuchet MS"/>
          <w:color w:val="000000" w:themeColor="text1"/>
          <w:sz w:val="22"/>
          <w:szCs w:val="22"/>
        </w:rPr>
        <w:t xml:space="preserve"> un numero di giocatori superiore all’altra, sarà possibile (anzi, auspicabile) farli giocare in uno degli spazi liberi</w:t>
      </w:r>
      <w:r w:rsidR="00AB6176" w:rsidRPr="0076271C">
        <w:rPr>
          <w:rFonts w:ascii="Calibri" w:hAnsi="Calibri" w:cs="Trebuchet MS"/>
          <w:color w:val="000000" w:themeColor="text1"/>
          <w:sz w:val="22"/>
          <w:szCs w:val="22"/>
        </w:rPr>
        <w:t xml:space="preserve"> a disposizione (p.e. nel campo n°4</w:t>
      </w:r>
      <w:r w:rsidR="00260E44">
        <w:rPr>
          <w:rFonts w:ascii="Calibri" w:hAnsi="Calibri" w:cs="Trebuchet MS"/>
          <w:color w:val="000000" w:themeColor="text1"/>
          <w:sz w:val="22"/>
          <w:szCs w:val="22"/>
        </w:rPr>
        <w:t xml:space="preserve">, alternato al </w:t>
      </w:r>
      <w:r w:rsidR="00CB1C61">
        <w:rPr>
          <w:rFonts w:ascii="Calibri" w:hAnsi="Calibri" w:cs="Trebuchet MS"/>
          <w:color w:val="000000" w:themeColor="text1"/>
          <w:sz w:val="22"/>
          <w:szCs w:val="22"/>
        </w:rPr>
        <w:t>campo n°</w:t>
      </w:r>
      <w:r w:rsidR="00260E44">
        <w:rPr>
          <w:rFonts w:ascii="Calibri" w:hAnsi="Calibri" w:cs="Trebuchet MS"/>
          <w:color w:val="000000" w:themeColor="text1"/>
          <w:sz w:val="22"/>
          <w:szCs w:val="22"/>
        </w:rPr>
        <w:t>3</w:t>
      </w:r>
      <w:r w:rsidR="00AB6176" w:rsidRPr="0076271C">
        <w:rPr>
          <w:rFonts w:ascii="Calibri" w:hAnsi="Calibri" w:cs="Trebuchet MS"/>
          <w:color w:val="000000" w:themeColor="text1"/>
          <w:sz w:val="22"/>
          <w:szCs w:val="22"/>
        </w:rPr>
        <w:t>)</w:t>
      </w:r>
      <w:r w:rsidR="00CB1C61">
        <w:rPr>
          <w:rFonts w:ascii="Calibri" w:hAnsi="Calibri" w:cs="Trebuchet MS"/>
          <w:color w:val="000000" w:themeColor="text1"/>
          <w:sz w:val="22"/>
          <w:szCs w:val="22"/>
        </w:rPr>
        <w:t>.</w:t>
      </w:r>
    </w:p>
    <w:sectPr w:rsidR="00BE2806" w:rsidRPr="0076271C" w:rsidSect="001E7EC7">
      <w:headerReference w:type="default" r:id="rId16"/>
      <w:pgSz w:w="12240" w:h="15840"/>
      <w:pgMar w:top="2519" w:right="1134" w:bottom="993" w:left="1134" w:header="720" w:footer="674"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449D" w:rsidRDefault="00EA449D" w:rsidP="00372F60">
      <w:r>
        <w:separator/>
      </w:r>
    </w:p>
  </w:endnote>
  <w:endnote w:type="continuationSeparator" w:id="0">
    <w:p w:rsidR="00EA449D" w:rsidRDefault="00EA449D" w:rsidP="00372F6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imes Roman">
    <w:altName w:val="Times New Roman"/>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PMingLiU">
    <w:altName w:val="Arial Unicode MS"/>
    <w:panose1 w:val="02010601000101010101"/>
    <w:charset w:val="88"/>
    <w:family w:val="auto"/>
    <w:notTrueType/>
    <w:pitch w:val="variable"/>
    <w:sig w:usb0="00000000" w:usb1="08080000" w:usb2="00000010" w:usb3="00000000" w:csb0="0010000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legreyaSans-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449D" w:rsidRDefault="00EA449D" w:rsidP="00372F60">
      <w:r>
        <w:separator/>
      </w:r>
    </w:p>
  </w:footnote>
  <w:footnote w:type="continuationSeparator" w:id="0">
    <w:p w:rsidR="00EA449D" w:rsidRDefault="00EA449D" w:rsidP="00372F6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AD9" w:rsidRDefault="00724AD9" w:rsidP="00372F60">
    <w:pPr>
      <w:widowControl w:val="0"/>
      <w:autoSpaceDE w:val="0"/>
      <w:autoSpaceDN w:val="0"/>
      <w:adjustRightInd w:val="0"/>
      <w:spacing w:line="280" w:lineRule="atLeast"/>
      <w:rPr>
        <w:rFonts w:ascii="Times Roman" w:hAnsi="Times Roman" w:cs="Times Roman"/>
        <w:color w:val="000000"/>
      </w:rPr>
    </w:pPr>
    <w:r>
      <w:rPr>
        <w:noProof/>
      </w:rPr>
      <w:drawing>
        <wp:anchor distT="0" distB="0" distL="114300" distR="114300" simplePos="0" relativeHeight="251658240" behindDoc="0" locked="0" layoutInCell="1" allowOverlap="1">
          <wp:simplePos x="0" y="0"/>
          <wp:positionH relativeFrom="column">
            <wp:posOffset>1270</wp:posOffset>
          </wp:positionH>
          <wp:positionV relativeFrom="paragraph">
            <wp:posOffset>0</wp:posOffset>
          </wp:positionV>
          <wp:extent cx="731520" cy="1103630"/>
          <wp:effectExtent l="0" t="0" r="5080" b="0"/>
          <wp:wrapSquare wrapText="bothSides"/>
          <wp:docPr id="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1520" cy="1103630"/>
                  </a:xfrm>
                  <a:prstGeom prst="rect">
                    <a:avLst/>
                  </a:prstGeom>
                  <a:noFill/>
                </pic:spPr>
              </pic:pic>
            </a:graphicData>
          </a:graphic>
        </wp:anchor>
      </w:drawing>
    </w:r>
    <w:r>
      <w:rPr>
        <w:rFonts w:ascii="Times Roman" w:hAnsi="Times Roman" w:cs="Times Roman"/>
        <w:color w:val="000000"/>
      </w:rPr>
      <w:t xml:space="preserve"> </w:t>
    </w:r>
  </w:p>
  <w:p w:rsidR="00724AD9" w:rsidRPr="009D33F3" w:rsidRDefault="00724AD9" w:rsidP="00263BA5">
    <w:pPr>
      <w:widowControl w:val="0"/>
      <w:autoSpaceDE w:val="0"/>
      <w:autoSpaceDN w:val="0"/>
      <w:adjustRightInd w:val="0"/>
      <w:spacing w:line="276" w:lineRule="auto"/>
      <w:jc w:val="center"/>
      <w:rPr>
        <w:rFonts w:ascii="Arial" w:hAnsi="Arial" w:cs="Arial"/>
        <w:b/>
        <w:bCs/>
        <w:color w:val="0070C0"/>
        <w:sz w:val="34"/>
        <w:szCs w:val="34"/>
      </w:rPr>
    </w:pPr>
    <w:bookmarkStart w:id="1" w:name="_Hlk535008231"/>
    <w:r w:rsidRPr="009D33F3">
      <w:rPr>
        <w:rFonts w:ascii="Arial" w:hAnsi="Arial" w:cs="Arial"/>
        <w:b/>
        <w:bCs/>
        <w:color w:val="0070C0"/>
        <w:sz w:val="34"/>
        <w:szCs w:val="34"/>
      </w:rPr>
      <w:t>FEDERAZIONE ITALIANA GIUOCO CALCIO</w:t>
    </w:r>
  </w:p>
  <w:p w:rsidR="00724AD9" w:rsidRDefault="00724AD9" w:rsidP="00263BA5">
    <w:pPr>
      <w:widowControl w:val="0"/>
      <w:autoSpaceDE w:val="0"/>
      <w:autoSpaceDN w:val="0"/>
      <w:adjustRightInd w:val="0"/>
      <w:spacing w:line="276" w:lineRule="auto"/>
      <w:jc w:val="center"/>
      <w:rPr>
        <w:rFonts w:ascii="Arial" w:hAnsi="Arial" w:cs="Arial"/>
        <w:b/>
        <w:bCs/>
        <w:color w:val="0070C0"/>
        <w:sz w:val="34"/>
        <w:szCs w:val="34"/>
      </w:rPr>
    </w:pPr>
    <w:r w:rsidRPr="009D33F3">
      <w:rPr>
        <w:rFonts w:ascii="Arial" w:hAnsi="Arial" w:cs="Arial"/>
        <w:b/>
        <w:bCs/>
        <w:color w:val="0070C0"/>
        <w:sz w:val="34"/>
        <w:szCs w:val="34"/>
      </w:rPr>
      <w:t>SETTORE GIOVANILE E SCOLASTICO</w:t>
    </w:r>
  </w:p>
  <w:p w:rsidR="00724AD9" w:rsidRPr="009D33F3" w:rsidRDefault="00724AD9" w:rsidP="00263BA5">
    <w:pPr>
      <w:widowControl w:val="0"/>
      <w:autoSpaceDE w:val="0"/>
      <w:autoSpaceDN w:val="0"/>
      <w:adjustRightInd w:val="0"/>
      <w:spacing w:line="276" w:lineRule="auto"/>
      <w:jc w:val="center"/>
      <w:rPr>
        <w:rFonts w:ascii="Arial" w:hAnsi="Arial" w:cs="Arial"/>
        <w:b/>
        <w:bCs/>
        <w:color w:val="0070C0"/>
        <w:sz w:val="34"/>
        <w:szCs w:val="34"/>
      </w:rPr>
    </w:pPr>
    <w:r>
      <w:rPr>
        <w:rFonts w:ascii="Arial" w:hAnsi="Arial" w:cs="Arial"/>
        <w:b/>
        <w:bCs/>
        <w:color w:val="0070C0"/>
        <w:sz w:val="34"/>
        <w:szCs w:val="34"/>
      </w:rPr>
      <w:t>Programma di Sviluppo Territoriale</w:t>
    </w:r>
  </w:p>
  <w:bookmarkEnd w:id="1"/>
  <w:p w:rsidR="00724AD9" w:rsidRDefault="00724AD9">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B8DE8E8A"/>
    <w:lvl w:ilvl="0" w:tplc="0410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284EB5A0"/>
    <w:lvl w:ilvl="0" w:tplc="0410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AC01E4B"/>
    <w:multiLevelType w:val="hybridMultilevel"/>
    <w:tmpl w:val="A9FA87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E529259"/>
    <w:multiLevelType w:val="hybridMultilevel"/>
    <w:tmpl w:val="FA92BF9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E9D514D"/>
    <w:multiLevelType w:val="hybridMultilevel"/>
    <w:tmpl w:val="881AB40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4BCB7F9F"/>
    <w:multiLevelType w:val="hybridMultilevel"/>
    <w:tmpl w:val="8F94AFFE"/>
    <w:lvl w:ilvl="0" w:tplc="A704B490">
      <w:start w:val="4"/>
      <w:numFmt w:val="bullet"/>
      <w:lvlText w:val="-"/>
      <w:lvlJc w:val="left"/>
      <w:pPr>
        <w:ind w:left="720" w:hanging="360"/>
      </w:pPr>
      <w:rPr>
        <w:rFonts w:ascii="Calibri" w:eastAsia="MS Mincho" w:hAnsi="Calibri" w:cs="Times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582842AB"/>
    <w:multiLevelType w:val="multilevel"/>
    <w:tmpl w:val="BE8A5C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B703267"/>
    <w:multiLevelType w:val="multilevel"/>
    <w:tmpl w:val="AA2023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7E04B1E"/>
    <w:multiLevelType w:val="hybridMultilevel"/>
    <w:tmpl w:val="F134D83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73072930"/>
    <w:multiLevelType w:val="hybridMultilevel"/>
    <w:tmpl w:val="C41AC280"/>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0">
    <w:nsid w:val="778740B4"/>
    <w:multiLevelType w:val="hybridMultilevel"/>
    <w:tmpl w:val="008074C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6"/>
  </w:num>
  <w:num w:numId="4">
    <w:abstractNumId w:val="1"/>
  </w:num>
  <w:num w:numId="5">
    <w:abstractNumId w:val="10"/>
  </w:num>
  <w:num w:numId="6">
    <w:abstractNumId w:val="8"/>
  </w:num>
  <w:num w:numId="7">
    <w:abstractNumId w:val="4"/>
  </w:num>
  <w:num w:numId="8">
    <w:abstractNumId w:val="9"/>
  </w:num>
  <w:num w:numId="9">
    <w:abstractNumId w:val="5"/>
  </w:num>
  <w:num w:numId="10">
    <w:abstractNumId w:val="3"/>
  </w:num>
  <w:num w:numId="11">
    <w:abstractNumId w:val="2"/>
  </w:num>
  <w:num w:numId="12">
    <w:abstractNumId w:val="0"/>
  </w:num>
  <w:num w:numId="13">
    <w:abstractNumId w:val="1"/>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hdrShapeDefaults>
    <o:shapedefaults v:ext="edit" spidmax="6145"/>
  </w:hdrShapeDefaults>
  <w:footnotePr>
    <w:footnote w:id="-1"/>
    <w:footnote w:id="0"/>
  </w:footnotePr>
  <w:endnotePr>
    <w:endnote w:id="-1"/>
    <w:endnote w:id="0"/>
  </w:endnotePr>
  <w:compat>
    <w:useFELayout/>
  </w:compat>
  <w:rsids>
    <w:rsidRoot w:val="00372F60"/>
    <w:rsid w:val="00004735"/>
    <w:rsid w:val="0000675A"/>
    <w:rsid w:val="00011EFA"/>
    <w:rsid w:val="00020D40"/>
    <w:rsid w:val="00024DCF"/>
    <w:rsid w:val="00030A3F"/>
    <w:rsid w:val="00043729"/>
    <w:rsid w:val="0005755A"/>
    <w:rsid w:val="00064474"/>
    <w:rsid w:val="00065F62"/>
    <w:rsid w:val="000771A1"/>
    <w:rsid w:val="000A5525"/>
    <w:rsid w:val="000C073D"/>
    <w:rsid w:val="000C222D"/>
    <w:rsid w:val="000C5213"/>
    <w:rsid w:val="000E44F0"/>
    <w:rsid w:val="001042B9"/>
    <w:rsid w:val="001355C3"/>
    <w:rsid w:val="00151336"/>
    <w:rsid w:val="00155FA2"/>
    <w:rsid w:val="001913E0"/>
    <w:rsid w:val="00194361"/>
    <w:rsid w:val="001B228F"/>
    <w:rsid w:val="001B3AE5"/>
    <w:rsid w:val="001B4D00"/>
    <w:rsid w:val="001B7894"/>
    <w:rsid w:val="001E7EC7"/>
    <w:rsid w:val="002132F1"/>
    <w:rsid w:val="00220446"/>
    <w:rsid w:val="0023100A"/>
    <w:rsid w:val="00257A0B"/>
    <w:rsid w:val="00260E44"/>
    <w:rsid w:val="00263BA5"/>
    <w:rsid w:val="00277421"/>
    <w:rsid w:val="002A720F"/>
    <w:rsid w:val="002B43A4"/>
    <w:rsid w:val="002F6366"/>
    <w:rsid w:val="0031231F"/>
    <w:rsid w:val="003416D1"/>
    <w:rsid w:val="003435F9"/>
    <w:rsid w:val="00365C97"/>
    <w:rsid w:val="00366C2D"/>
    <w:rsid w:val="00367EE1"/>
    <w:rsid w:val="00372C01"/>
    <w:rsid w:val="00372F60"/>
    <w:rsid w:val="003928AA"/>
    <w:rsid w:val="0039455E"/>
    <w:rsid w:val="003E3341"/>
    <w:rsid w:val="003E5C53"/>
    <w:rsid w:val="00412DDE"/>
    <w:rsid w:val="00443A74"/>
    <w:rsid w:val="00452458"/>
    <w:rsid w:val="0047374C"/>
    <w:rsid w:val="004806C7"/>
    <w:rsid w:val="004854D1"/>
    <w:rsid w:val="004C1036"/>
    <w:rsid w:val="004C6576"/>
    <w:rsid w:val="004C7DF5"/>
    <w:rsid w:val="004E2833"/>
    <w:rsid w:val="004F019D"/>
    <w:rsid w:val="004F6A89"/>
    <w:rsid w:val="00515C63"/>
    <w:rsid w:val="00520963"/>
    <w:rsid w:val="00523F52"/>
    <w:rsid w:val="0056111F"/>
    <w:rsid w:val="0056467A"/>
    <w:rsid w:val="0058123A"/>
    <w:rsid w:val="00586418"/>
    <w:rsid w:val="005B5D1B"/>
    <w:rsid w:val="005B7E13"/>
    <w:rsid w:val="005E1AF7"/>
    <w:rsid w:val="00607530"/>
    <w:rsid w:val="00611F40"/>
    <w:rsid w:val="00615703"/>
    <w:rsid w:val="00663873"/>
    <w:rsid w:val="0067767F"/>
    <w:rsid w:val="006860AA"/>
    <w:rsid w:val="00686B6B"/>
    <w:rsid w:val="00690C48"/>
    <w:rsid w:val="00690F7D"/>
    <w:rsid w:val="00696177"/>
    <w:rsid w:val="006C5495"/>
    <w:rsid w:val="006E1D4C"/>
    <w:rsid w:val="00700C69"/>
    <w:rsid w:val="007109A9"/>
    <w:rsid w:val="00724AD9"/>
    <w:rsid w:val="0072502B"/>
    <w:rsid w:val="0075243C"/>
    <w:rsid w:val="00755ECE"/>
    <w:rsid w:val="0076271C"/>
    <w:rsid w:val="0076515A"/>
    <w:rsid w:val="00770F96"/>
    <w:rsid w:val="0078320A"/>
    <w:rsid w:val="0079435B"/>
    <w:rsid w:val="007C72C2"/>
    <w:rsid w:val="007D6780"/>
    <w:rsid w:val="007F6427"/>
    <w:rsid w:val="00800172"/>
    <w:rsid w:val="008016F2"/>
    <w:rsid w:val="00811EDD"/>
    <w:rsid w:val="008120E4"/>
    <w:rsid w:val="00826599"/>
    <w:rsid w:val="00832FFD"/>
    <w:rsid w:val="008357B4"/>
    <w:rsid w:val="00837151"/>
    <w:rsid w:val="00842680"/>
    <w:rsid w:val="00843E61"/>
    <w:rsid w:val="00870603"/>
    <w:rsid w:val="00871151"/>
    <w:rsid w:val="00880C18"/>
    <w:rsid w:val="0088614E"/>
    <w:rsid w:val="00891D2D"/>
    <w:rsid w:val="00894305"/>
    <w:rsid w:val="008A00E0"/>
    <w:rsid w:val="008A7127"/>
    <w:rsid w:val="008B4747"/>
    <w:rsid w:val="008B5CAF"/>
    <w:rsid w:val="008C5263"/>
    <w:rsid w:val="00901CC4"/>
    <w:rsid w:val="00954C3F"/>
    <w:rsid w:val="009568E4"/>
    <w:rsid w:val="0098008A"/>
    <w:rsid w:val="00987828"/>
    <w:rsid w:val="00997916"/>
    <w:rsid w:val="009D289A"/>
    <w:rsid w:val="009D3184"/>
    <w:rsid w:val="009D33F3"/>
    <w:rsid w:val="00A15205"/>
    <w:rsid w:val="00A41126"/>
    <w:rsid w:val="00A5029A"/>
    <w:rsid w:val="00A605E5"/>
    <w:rsid w:val="00A64BA0"/>
    <w:rsid w:val="00A761C5"/>
    <w:rsid w:val="00AA044E"/>
    <w:rsid w:val="00AA3305"/>
    <w:rsid w:val="00AA3F1D"/>
    <w:rsid w:val="00AA4D14"/>
    <w:rsid w:val="00AA7A5F"/>
    <w:rsid w:val="00AB401A"/>
    <w:rsid w:val="00AB6176"/>
    <w:rsid w:val="00AC7320"/>
    <w:rsid w:val="00AE1527"/>
    <w:rsid w:val="00AF0F28"/>
    <w:rsid w:val="00AF49C5"/>
    <w:rsid w:val="00B06F3C"/>
    <w:rsid w:val="00B16DCD"/>
    <w:rsid w:val="00B244A8"/>
    <w:rsid w:val="00B6683C"/>
    <w:rsid w:val="00B75AFE"/>
    <w:rsid w:val="00B81E1D"/>
    <w:rsid w:val="00B91A22"/>
    <w:rsid w:val="00BC60E9"/>
    <w:rsid w:val="00BE2806"/>
    <w:rsid w:val="00BE4125"/>
    <w:rsid w:val="00BF0CF9"/>
    <w:rsid w:val="00BF2A6C"/>
    <w:rsid w:val="00BF47D5"/>
    <w:rsid w:val="00C00D90"/>
    <w:rsid w:val="00C06012"/>
    <w:rsid w:val="00C1584E"/>
    <w:rsid w:val="00C20518"/>
    <w:rsid w:val="00C223F5"/>
    <w:rsid w:val="00C35140"/>
    <w:rsid w:val="00C37841"/>
    <w:rsid w:val="00C45C93"/>
    <w:rsid w:val="00C53624"/>
    <w:rsid w:val="00C92430"/>
    <w:rsid w:val="00C961ED"/>
    <w:rsid w:val="00CB1C61"/>
    <w:rsid w:val="00CD6079"/>
    <w:rsid w:val="00CE730B"/>
    <w:rsid w:val="00CF1A38"/>
    <w:rsid w:val="00D0695E"/>
    <w:rsid w:val="00D12BC4"/>
    <w:rsid w:val="00D310A7"/>
    <w:rsid w:val="00D51EBD"/>
    <w:rsid w:val="00D675CB"/>
    <w:rsid w:val="00D717D3"/>
    <w:rsid w:val="00D81361"/>
    <w:rsid w:val="00D849C4"/>
    <w:rsid w:val="00D85A74"/>
    <w:rsid w:val="00DA12E4"/>
    <w:rsid w:val="00DA5823"/>
    <w:rsid w:val="00DB6675"/>
    <w:rsid w:val="00DD0E11"/>
    <w:rsid w:val="00DE6887"/>
    <w:rsid w:val="00DF2C4E"/>
    <w:rsid w:val="00E1058E"/>
    <w:rsid w:val="00E108D0"/>
    <w:rsid w:val="00E26DC2"/>
    <w:rsid w:val="00E40961"/>
    <w:rsid w:val="00E45534"/>
    <w:rsid w:val="00E5049D"/>
    <w:rsid w:val="00E71698"/>
    <w:rsid w:val="00E76505"/>
    <w:rsid w:val="00E84703"/>
    <w:rsid w:val="00E95F8E"/>
    <w:rsid w:val="00EA449D"/>
    <w:rsid w:val="00EC223B"/>
    <w:rsid w:val="00ED740F"/>
    <w:rsid w:val="00EE1A35"/>
    <w:rsid w:val="00EE2D39"/>
    <w:rsid w:val="00EE52F5"/>
    <w:rsid w:val="00F1374F"/>
    <w:rsid w:val="00F54BDD"/>
    <w:rsid w:val="00F5599C"/>
    <w:rsid w:val="00F67C90"/>
    <w:rsid w:val="00FA6275"/>
    <w:rsid w:val="00FB25C2"/>
    <w:rsid w:val="00FC3D70"/>
    <w:rsid w:val="00FC5B9D"/>
    <w:rsid w:val="00FC5F2E"/>
    <w:rsid w:val="00FD1686"/>
    <w:rsid w:val="00FD180C"/>
    <w:rsid w:val="00FD2341"/>
    <w:rsid w:val="00FD3D8E"/>
    <w:rsid w:val="00FD3EC7"/>
    <w:rsid w:val="00FD5627"/>
    <w:rsid w:val="00FE4861"/>
    <w:rsid w:val="00FF689C"/>
  </w:rsids>
  <m:mathPr>
    <m:mathFont m:val="Cambria Math"/>
    <m:brkBin m:val="before"/>
    <m:brkBinSub m:val="--"/>
    <m:smallFrac m:val="off"/>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D0E11"/>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372F60"/>
    <w:rPr>
      <w:rFonts w:ascii="Lucida Grande" w:hAnsi="Lucida Grande" w:cs="Lucida Grande"/>
      <w:sz w:val="18"/>
      <w:szCs w:val="18"/>
    </w:rPr>
  </w:style>
  <w:style w:type="character" w:customStyle="1" w:styleId="TestofumettoCarattere">
    <w:name w:val="Testo fumetto Carattere"/>
    <w:link w:val="Testofumetto"/>
    <w:uiPriority w:val="99"/>
    <w:semiHidden/>
    <w:rsid w:val="00372F60"/>
    <w:rPr>
      <w:rFonts w:ascii="Lucida Grande" w:hAnsi="Lucida Grande" w:cs="Lucida Grande"/>
      <w:sz w:val="18"/>
      <w:szCs w:val="18"/>
    </w:rPr>
  </w:style>
  <w:style w:type="paragraph" w:styleId="Intestazione">
    <w:name w:val="header"/>
    <w:basedOn w:val="Normale"/>
    <w:link w:val="IntestazioneCarattere"/>
    <w:uiPriority w:val="99"/>
    <w:unhideWhenUsed/>
    <w:rsid w:val="00372F60"/>
    <w:pPr>
      <w:tabs>
        <w:tab w:val="center" w:pos="4819"/>
        <w:tab w:val="right" w:pos="9638"/>
      </w:tabs>
    </w:pPr>
  </w:style>
  <w:style w:type="character" w:customStyle="1" w:styleId="IntestazioneCarattere">
    <w:name w:val="Intestazione Carattere"/>
    <w:basedOn w:val="Carpredefinitoparagrafo"/>
    <w:link w:val="Intestazione"/>
    <w:uiPriority w:val="99"/>
    <w:rsid w:val="00372F60"/>
  </w:style>
  <w:style w:type="paragraph" w:styleId="Pidipagina">
    <w:name w:val="footer"/>
    <w:basedOn w:val="Normale"/>
    <w:link w:val="PidipaginaCarattere"/>
    <w:uiPriority w:val="99"/>
    <w:unhideWhenUsed/>
    <w:rsid w:val="00372F60"/>
    <w:pPr>
      <w:tabs>
        <w:tab w:val="center" w:pos="4819"/>
        <w:tab w:val="right" w:pos="9638"/>
      </w:tabs>
    </w:pPr>
  </w:style>
  <w:style w:type="character" w:customStyle="1" w:styleId="PidipaginaCarattere">
    <w:name w:val="Piè di pagina Carattere"/>
    <w:basedOn w:val="Carpredefinitoparagrafo"/>
    <w:link w:val="Pidipagina"/>
    <w:uiPriority w:val="99"/>
    <w:rsid w:val="00372F60"/>
  </w:style>
  <w:style w:type="paragraph" w:styleId="Nessunaspaziatura">
    <w:name w:val="No Spacing"/>
    <w:link w:val="NessunaspaziaturaCarattere"/>
    <w:qFormat/>
    <w:rsid w:val="00372F60"/>
    <w:rPr>
      <w:rFonts w:ascii="PMingLiU" w:hAnsi="PMingLiU"/>
      <w:sz w:val="22"/>
      <w:szCs w:val="22"/>
    </w:rPr>
  </w:style>
  <w:style w:type="character" w:customStyle="1" w:styleId="NessunaspaziaturaCarattere">
    <w:name w:val="Nessuna spaziatura Carattere"/>
    <w:link w:val="Nessunaspaziatura"/>
    <w:rsid w:val="00372F60"/>
    <w:rPr>
      <w:rFonts w:ascii="PMingLiU" w:hAnsi="PMingLiU"/>
      <w:sz w:val="22"/>
      <w:szCs w:val="22"/>
    </w:rPr>
  </w:style>
  <w:style w:type="table" w:styleId="Grigliatabella">
    <w:name w:val="Table Grid"/>
    <w:basedOn w:val="Tabellanormale"/>
    <w:uiPriority w:val="59"/>
    <w:rsid w:val="00B06F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semiHidden/>
    <w:unhideWhenUsed/>
    <w:rsid w:val="00BF2A6C"/>
    <w:pPr>
      <w:spacing w:before="100" w:beforeAutospacing="1" w:after="100" w:afterAutospacing="1"/>
    </w:pPr>
    <w:rPr>
      <w:rFonts w:ascii="Times New Roman" w:hAnsi="Times New Roman"/>
      <w:sz w:val="20"/>
      <w:szCs w:val="20"/>
    </w:rPr>
  </w:style>
  <w:style w:type="character" w:customStyle="1" w:styleId="titolo-paragrafo">
    <w:name w:val="titolo-paragrafo"/>
    <w:rsid w:val="00BF2A6C"/>
  </w:style>
  <w:style w:type="paragraph" w:styleId="Paragrafoelenco">
    <w:name w:val="List Paragraph"/>
    <w:basedOn w:val="Normale"/>
    <w:uiPriority w:val="34"/>
    <w:qFormat/>
    <w:rsid w:val="00BC60E9"/>
    <w:pPr>
      <w:ind w:left="720"/>
      <w:contextualSpacing/>
    </w:pPr>
  </w:style>
  <w:style w:type="character" w:styleId="Collegamentoipertestuale">
    <w:name w:val="Hyperlink"/>
    <w:basedOn w:val="Carpredefinitoparagrafo"/>
    <w:uiPriority w:val="99"/>
    <w:unhideWhenUsed/>
    <w:rsid w:val="001B3AE5"/>
    <w:rPr>
      <w:color w:val="0000FF" w:themeColor="hyperlink"/>
      <w:u w:val="single"/>
    </w:rPr>
  </w:style>
  <w:style w:type="character" w:customStyle="1" w:styleId="UnresolvedMention">
    <w:name w:val="Unresolved Mention"/>
    <w:basedOn w:val="Carpredefinitoparagrafo"/>
    <w:uiPriority w:val="99"/>
    <w:semiHidden/>
    <w:unhideWhenUsed/>
    <w:rsid w:val="001B3AE5"/>
    <w:rPr>
      <w:color w:val="605E5C"/>
      <w:shd w:val="clear" w:color="auto" w:fill="E1DFDD"/>
    </w:rPr>
  </w:style>
  <w:style w:type="paragraph" w:customStyle="1" w:styleId="Default">
    <w:name w:val="Default"/>
    <w:rsid w:val="00826599"/>
    <w:pPr>
      <w:autoSpaceDE w:val="0"/>
      <w:autoSpaceDN w:val="0"/>
      <w:adjustRightInd w:val="0"/>
    </w:pPr>
    <w:rPr>
      <w:rFonts w:ascii="Trebuchet MS" w:eastAsia="Calibri" w:hAnsi="Trebuchet MS" w:cs="Trebuchet MS"/>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372F60"/>
    <w:rPr>
      <w:rFonts w:ascii="Lucida Grande" w:hAnsi="Lucida Grande" w:cs="Lucida Grande"/>
      <w:sz w:val="18"/>
      <w:szCs w:val="18"/>
    </w:rPr>
  </w:style>
  <w:style w:type="character" w:customStyle="1" w:styleId="TestofumettoCarattere">
    <w:name w:val="Testo fumetto Carattere"/>
    <w:link w:val="Testofumetto"/>
    <w:uiPriority w:val="99"/>
    <w:semiHidden/>
    <w:rsid w:val="00372F60"/>
    <w:rPr>
      <w:rFonts w:ascii="Lucida Grande" w:hAnsi="Lucida Grande" w:cs="Lucida Grande"/>
      <w:sz w:val="18"/>
      <w:szCs w:val="18"/>
    </w:rPr>
  </w:style>
  <w:style w:type="paragraph" w:styleId="Intestazione">
    <w:name w:val="header"/>
    <w:basedOn w:val="Normale"/>
    <w:link w:val="IntestazioneCarattere"/>
    <w:uiPriority w:val="99"/>
    <w:unhideWhenUsed/>
    <w:rsid w:val="00372F60"/>
    <w:pPr>
      <w:tabs>
        <w:tab w:val="center" w:pos="4819"/>
        <w:tab w:val="right" w:pos="9638"/>
      </w:tabs>
    </w:pPr>
  </w:style>
  <w:style w:type="character" w:customStyle="1" w:styleId="IntestazioneCarattere">
    <w:name w:val="Intestazione Carattere"/>
    <w:basedOn w:val="Carpredefinitoparagrafo"/>
    <w:link w:val="Intestazione"/>
    <w:uiPriority w:val="99"/>
    <w:rsid w:val="00372F60"/>
  </w:style>
  <w:style w:type="paragraph" w:styleId="Pidipagina">
    <w:name w:val="footer"/>
    <w:basedOn w:val="Normale"/>
    <w:link w:val="PidipaginaCarattere"/>
    <w:uiPriority w:val="99"/>
    <w:unhideWhenUsed/>
    <w:rsid w:val="00372F60"/>
    <w:pPr>
      <w:tabs>
        <w:tab w:val="center" w:pos="4819"/>
        <w:tab w:val="right" w:pos="9638"/>
      </w:tabs>
    </w:pPr>
  </w:style>
  <w:style w:type="character" w:customStyle="1" w:styleId="PidipaginaCarattere">
    <w:name w:val="Piè di pagina Carattere"/>
    <w:basedOn w:val="Carpredefinitoparagrafo"/>
    <w:link w:val="Pidipagina"/>
    <w:uiPriority w:val="99"/>
    <w:rsid w:val="00372F60"/>
  </w:style>
  <w:style w:type="paragraph" w:styleId="Nessunaspaziatura">
    <w:name w:val="No Spacing"/>
    <w:link w:val="NessunaspaziaturaCarattere"/>
    <w:qFormat/>
    <w:rsid w:val="00372F60"/>
    <w:rPr>
      <w:rFonts w:ascii="PMingLiU" w:hAnsi="PMingLiU"/>
      <w:sz w:val="22"/>
      <w:szCs w:val="22"/>
    </w:rPr>
  </w:style>
  <w:style w:type="character" w:customStyle="1" w:styleId="NessunaspaziaturaCarattere">
    <w:name w:val="Nessuna spaziatura Carattere"/>
    <w:link w:val="Nessunaspaziatura"/>
    <w:rsid w:val="00372F60"/>
    <w:rPr>
      <w:rFonts w:ascii="PMingLiU" w:hAnsi="PMingLiU"/>
      <w:sz w:val="22"/>
      <w:szCs w:val="22"/>
    </w:rPr>
  </w:style>
  <w:style w:type="table" w:styleId="Grigliatabella">
    <w:name w:val="Table Grid"/>
    <w:basedOn w:val="Tabellanormale"/>
    <w:uiPriority w:val="59"/>
    <w:rsid w:val="00B06F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semiHidden/>
    <w:unhideWhenUsed/>
    <w:rsid w:val="00BF2A6C"/>
    <w:pPr>
      <w:spacing w:before="100" w:beforeAutospacing="1" w:after="100" w:afterAutospacing="1"/>
    </w:pPr>
    <w:rPr>
      <w:rFonts w:ascii="Times New Roman" w:hAnsi="Times New Roman"/>
      <w:sz w:val="20"/>
      <w:szCs w:val="20"/>
    </w:rPr>
  </w:style>
  <w:style w:type="character" w:customStyle="1" w:styleId="titolo-paragrafo">
    <w:name w:val="titolo-paragrafo"/>
    <w:rsid w:val="00BF2A6C"/>
  </w:style>
  <w:style w:type="paragraph" w:styleId="Paragrafoelenco">
    <w:name w:val="List Paragraph"/>
    <w:basedOn w:val="Normale"/>
    <w:uiPriority w:val="34"/>
    <w:qFormat/>
    <w:rsid w:val="00BC60E9"/>
    <w:pPr>
      <w:ind w:left="720"/>
      <w:contextualSpacing/>
    </w:pPr>
  </w:style>
  <w:style w:type="character" w:styleId="Collegamentoipertestuale">
    <w:name w:val="Hyperlink"/>
    <w:basedOn w:val="Carpredefinitoparagrafo"/>
    <w:uiPriority w:val="99"/>
    <w:unhideWhenUsed/>
    <w:rsid w:val="001B3AE5"/>
    <w:rPr>
      <w:color w:val="0000FF" w:themeColor="hyperlink"/>
      <w:u w:val="single"/>
    </w:rPr>
  </w:style>
  <w:style w:type="character" w:customStyle="1" w:styleId="UnresolvedMention">
    <w:name w:val="Unresolved Mention"/>
    <w:basedOn w:val="Carpredefinitoparagrafo"/>
    <w:uiPriority w:val="99"/>
    <w:semiHidden/>
    <w:unhideWhenUsed/>
    <w:rsid w:val="001B3AE5"/>
    <w:rPr>
      <w:color w:val="605E5C"/>
      <w:shd w:val="clear" w:color="auto" w:fill="E1DFDD"/>
    </w:rPr>
  </w:style>
  <w:style w:type="paragraph" w:customStyle="1" w:styleId="Default">
    <w:name w:val="Default"/>
    <w:rsid w:val="00826599"/>
    <w:pPr>
      <w:autoSpaceDE w:val="0"/>
      <w:autoSpaceDN w:val="0"/>
      <w:adjustRightInd w:val="0"/>
    </w:pPr>
    <w:rPr>
      <w:rFonts w:ascii="Trebuchet MS" w:eastAsia="Calibri" w:hAnsi="Trebuchet MS" w:cs="Trebuchet MS"/>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80105133">
      <w:bodyDiv w:val="1"/>
      <w:marLeft w:val="0"/>
      <w:marRight w:val="0"/>
      <w:marTop w:val="0"/>
      <w:marBottom w:val="0"/>
      <w:divBdr>
        <w:top w:val="none" w:sz="0" w:space="0" w:color="auto"/>
        <w:left w:val="none" w:sz="0" w:space="0" w:color="auto"/>
        <w:bottom w:val="none" w:sz="0" w:space="0" w:color="auto"/>
        <w:right w:val="none" w:sz="0" w:space="0" w:color="auto"/>
      </w:divBdr>
      <w:divsChild>
        <w:div w:id="1039664600">
          <w:marLeft w:val="0"/>
          <w:marRight w:val="0"/>
          <w:marTop w:val="0"/>
          <w:marBottom w:val="0"/>
          <w:divBdr>
            <w:top w:val="none" w:sz="0" w:space="0" w:color="auto"/>
            <w:left w:val="none" w:sz="0" w:space="0" w:color="auto"/>
            <w:bottom w:val="none" w:sz="0" w:space="0" w:color="auto"/>
            <w:right w:val="none" w:sz="0" w:space="0" w:color="auto"/>
          </w:divBdr>
        </w:div>
        <w:div w:id="1258170688">
          <w:marLeft w:val="0"/>
          <w:marRight w:val="0"/>
          <w:marTop w:val="0"/>
          <w:marBottom w:val="0"/>
          <w:divBdr>
            <w:top w:val="none" w:sz="0" w:space="0" w:color="auto"/>
            <w:left w:val="none" w:sz="0" w:space="0" w:color="auto"/>
            <w:bottom w:val="none" w:sz="0" w:space="0" w:color="auto"/>
            <w:right w:val="none" w:sz="0" w:space="0" w:color="auto"/>
          </w:divBdr>
        </w:div>
        <w:div w:id="317609471">
          <w:marLeft w:val="0"/>
          <w:marRight w:val="0"/>
          <w:marTop w:val="0"/>
          <w:marBottom w:val="0"/>
          <w:divBdr>
            <w:top w:val="none" w:sz="0" w:space="0" w:color="auto"/>
            <w:left w:val="none" w:sz="0" w:space="0" w:color="auto"/>
            <w:bottom w:val="none" w:sz="0" w:space="0" w:color="auto"/>
            <w:right w:val="none" w:sz="0" w:space="0" w:color="auto"/>
          </w:divBdr>
        </w:div>
        <w:div w:id="744110576">
          <w:marLeft w:val="0"/>
          <w:marRight w:val="0"/>
          <w:marTop w:val="0"/>
          <w:marBottom w:val="0"/>
          <w:divBdr>
            <w:top w:val="none" w:sz="0" w:space="0" w:color="auto"/>
            <w:left w:val="none" w:sz="0" w:space="0" w:color="auto"/>
            <w:bottom w:val="none" w:sz="0" w:space="0" w:color="auto"/>
            <w:right w:val="none" w:sz="0" w:space="0" w:color="auto"/>
          </w:divBdr>
        </w:div>
        <w:div w:id="1410076932">
          <w:marLeft w:val="0"/>
          <w:marRight w:val="0"/>
          <w:marTop w:val="0"/>
          <w:marBottom w:val="0"/>
          <w:divBdr>
            <w:top w:val="none" w:sz="0" w:space="0" w:color="auto"/>
            <w:left w:val="none" w:sz="0" w:space="0" w:color="auto"/>
            <w:bottom w:val="none" w:sz="0" w:space="0" w:color="auto"/>
            <w:right w:val="none" w:sz="0" w:space="0" w:color="auto"/>
          </w:divBdr>
        </w:div>
        <w:div w:id="1640529532">
          <w:marLeft w:val="0"/>
          <w:marRight w:val="0"/>
          <w:marTop w:val="0"/>
          <w:marBottom w:val="0"/>
          <w:divBdr>
            <w:top w:val="none" w:sz="0" w:space="0" w:color="auto"/>
            <w:left w:val="none" w:sz="0" w:space="0" w:color="auto"/>
            <w:bottom w:val="none" w:sz="0" w:space="0" w:color="auto"/>
            <w:right w:val="none" w:sz="0" w:space="0" w:color="auto"/>
          </w:divBdr>
        </w:div>
      </w:divsChild>
    </w:div>
    <w:div w:id="306785075">
      <w:bodyDiv w:val="1"/>
      <w:marLeft w:val="0"/>
      <w:marRight w:val="0"/>
      <w:marTop w:val="0"/>
      <w:marBottom w:val="0"/>
      <w:divBdr>
        <w:top w:val="none" w:sz="0" w:space="0" w:color="auto"/>
        <w:left w:val="none" w:sz="0" w:space="0" w:color="auto"/>
        <w:bottom w:val="none" w:sz="0" w:space="0" w:color="auto"/>
        <w:right w:val="none" w:sz="0" w:space="0" w:color="auto"/>
      </w:divBdr>
      <w:divsChild>
        <w:div w:id="868370676">
          <w:marLeft w:val="0"/>
          <w:marRight w:val="0"/>
          <w:marTop w:val="0"/>
          <w:marBottom w:val="0"/>
          <w:divBdr>
            <w:top w:val="none" w:sz="0" w:space="0" w:color="auto"/>
            <w:left w:val="none" w:sz="0" w:space="0" w:color="auto"/>
            <w:bottom w:val="none" w:sz="0" w:space="0" w:color="auto"/>
            <w:right w:val="none" w:sz="0" w:space="0" w:color="auto"/>
          </w:divBdr>
          <w:divsChild>
            <w:div w:id="1962611274">
              <w:marLeft w:val="0"/>
              <w:marRight w:val="0"/>
              <w:marTop w:val="0"/>
              <w:marBottom w:val="0"/>
              <w:divBdr>
                <w:top w:val="none" w:sz="0" w:space="0" w:color="auto"/>
                <w:left w:val="none" w:sz="0" w:space="0" w:color="auto"/>
                <w:bottom w:val="none" w:sz="0" w:space="0" w:color="auto"/>
                <w:right w:val="none" w:sz="0" w:space="0" w:color="auto"/>
              </w:divBdr>
              <w:divsChild>
                <w:div w:id="607932615">
                  <w:marLeft w:val="0"/>
                  <w:marRight w:val="0"/>
                  <w:marTop w:val="0"/>
                  <w:marBottom w:val="0"/>
                  <w:divBdr>
                    <w:top w:val="none" w:sz="0" w:space="0" w:color="auto"/>
                    <w:left w:val="none" w:sz="0" w:space="0" w:color="auto"/>
                    <w:bottom w:val="none" w:sz="0" w:space="0" w:color="auto"/>
                    <w:right w:val="none" w:sz="0" w:space="0" w:color="auto"/>
                  </w:divBdr>
                  <w:divsChild>
                    <w:div w:id="206078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234870">
          <w:marLeft w:val="0"/>
          <w:marRight w:val="0"/>
          <w:marTop w:val="0"/>
          <w:marBottom w:val="0"/>
          <w:divBdr>
            <w:top w:val="none" w:sz="0" w:space="0" w:color="auto"/>
            <w:left w:val="none" w:sz="0" w:space="0" w:color="auto"/>
            <w:bottom w:val="none" w:sz="0" w:space="0" w:color="auto"/>
            <w:right w:val="none" w:sz="0" w:space="0" w:color="auto"/>
          </w:divBdr>
          <w:divsChild>
            <w:div w:id="1140345297">
              <w:marLeft w:val="0"/>
              <w:marRight w:val="0"/>
              <w:marTop w:val="0"/>
              <w:marBottom w:val="0"/>
              <w:divBdr>
                <w:top w:val="none" w:sz="0" w:space="0" w:color="auto"/>
                <w:left w:val="none" w:sz="0" w:space="0" w:color="auto"/>
                <w:bottom w:val="none" w:sz="0" w:space="0" w:color="auto"/>
                <w:right w:val="none" w:sz="0" w:space="0" w:color="auto"/>
              </w:divBdr>
              <w:divsChild>
                <w:div w:id="2009206263">
                  <w:marLeft w:val="0"/>
                  <w:marRight w:val="0"/>
                  <w:marTop w:val="0"/>
                  <w:marBottom w:val="0"/>
                  <w:divBdr>
                    <w:top w:val="none" w:sz="0" w:space="0" w:color="auto"/>
                    <w:left w:val="none" w:sz="0" w:space="0" w:color="auto"/>
                    <w:bottom w:val="none" w:sz="0" w:space="0" w:color="auto"/>
                    <w:right w:val="none" w:sz="0" w:space="0" w:color="auto"/>
                  </w:divBdr>
                  <w:divsChild>
                    <w:div w:id="17041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339022">
      <w:bodyDiv w:val="1"/>
      <w:marLeft w:val="0"/>
      <w:marRight w:val="0"/>
      <w:marTop w:val="0"/>
      <w:marBottom w:val="0"/>
      <w:divBdr>
        <w:top w:val="none" w:sz="0" w:space="0" w:color="auto"/>
        <w:left w:val="none" w:sz="0" w:space="0" w:color="auto"/>
        <w:bottom w:val="none" w:sz="0" w:space="0" w:color="auto"/>
        <w:right w:val="none" w:sz="0" w:space="0" w:color="auto"/>
      </w:divBdr>
    </w:div>
    <w:div w:id="642082191">
      <w:bodyDiv w:val="1"/>
      <w:marLeft w:val="0"/>
      <w:marRight w:val="0"/>
      <w:marTop w:val="0"/>
      <w:marBottom w:val="0"/>
      <w:divBdr>
        <w:top w:val="none" w:sz="0" w:space="0" w:color="auto"/>
        <w:left w:val="none" w:sz="0" w:space="0" w:color="auto"/>
        <w:bottom w:val="none" w:sz="0" w:space="0" w:color="auto"/>
        <w:right w:val="none" w:sz="0" w:space="0" w:color="auto"/>
      </w:divBdr>
    </w:div>
    <w:div w:id="2017532640">
      <w:bodyDiv w:val="1"/>
      <w:marLeft w:val="0"/>
      <w:marRight w:val="0"/>
      <w:marTop w:val="0"/>
      <w:marBottom w:val="0"/>
      <w:divBdr>
        <w:top w:val="none" w:sz="0" w:space="0" w:color="auto"/>
        <w:left w:val="none" w:sz="0" w:space="0" w:color="auto"/>
        <w:bottom w:val="none" w:sz="0" w:space="0" w:color="auto"/>
        <w:right w:val="none" w:sz="0" w:space="0" w:color="auto"/>
      </w:divBdr>
      <w:divsChild>
        <w:div w:id="1373648065">
          <w:marLeft w:val="0"/>
          <w:marRight w:val="0"/>
          <w:marTop w:val="0"/>
          <w:marBottom w:val="0"/>
          <w:divBdr>
            <w:top w:val="none" w:sz="0" w:space="0" w:color="auto"/>
            <w:left w:val="none" w:sz="0" w:space="0" w:color="auto"/>
            <w:bottom w:val="none" w:sz="0" w:space="0" w:color="auto"/>
            <w:right w:val="none" w:sz="0" w:space="0" w:color="auto"/>
          </w:divBdr>
          <w:divsChild>
            <w:div w:id="50080386">
              <w:marLeft w:val="0"/>
              <w:marRight w:val="0"/>
              <w:marTop w:val="0"/>
              <w:marBottom w:val="0"/>
              <w:divBdr>
                <w:top w:val="none" w:sz="0" w:space="0" w:color="auto"/>
                <w:left w:val="none" w:sz="0" w:space="0" w:color="auto"/>
                <w:bottom w:val="none" w:sz="0" w:space="0" w:color="auto"/>
                <w:right w:val="none" w:sz="0" w:space="0" w:color="auto"/>
              </w:divBdr>
              <w:divsChild>
                <w:div w:id="842546167">
                  <w:marLeft w:val="0"/>
                  <w:marRight w:val="0"/>
                  <w:marTop w:val="0"/>
                  <w:marBottom w:val="0"/>
                  <w:divBdr>
                    <w:top w:val="none" w:sz="0" w:space="0" w:color="auto"/>
                    <w:left w:val="none" w:sz="0" w:space="0" w:color="auto"/>
                    <w:bottom w:val="none" w:sz="0" w:space="0" w:color="auto"/>
                    <w:right w:val="none" w:sz="0" w:space="0" w:color="auto"/>
                  </w:divBdr>
                  <w:divsChild>
                    <w:div w:id="176522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177381">
          <w:marLeft w:val="0"/>
          <w:marRight w:val="0"/>
          <w:marTop w:val="0"/>
          <w:marBottom w:val="0"/>
          <w:divBdr>
            <w:top w:val="none" w:sz="0" w:space="0" w:color="auto"/>
            <w:left w:val="none" w:sz="0" w:space="0" w:color="auto"/>
            <w:bottom w:val="none" w:sz="0" w:space="0" w:color="auto"/>
            <w:right w:val="none" w:sz="0" w:space="0" w:color="auto"/>
          </w:divBdr>
          <w:divsChild>
            <w:div w:id="1258565487">
              <w:marLeft w:val="0"/>
              <w:marRight w:val="0"/>
              <w:marTop w:val="0"/>
              <w:marBottom w:val="0"/>
              <w:divBdr>
                <w:top w:val="none" w:sz="0" w:space="0" w:color="auto"/>
                <w:left w:val="none" w:sz="0" w:space="0" w:color="auto"/>
                <w:bottom w:val="none" w:sz="0" w:space="0" w:color="auto"/>
                <w:right w:val="none" w:sz="0" w:space="0" w:color="auto"/>
              </w:divBdr>
              <w:divsChild>
                <w:div w:id="1418210652">
                  <w:marLeft w:val="0"/>
                  <w:marRight w:val="0"/>
                  <w:marTop w:val="0"/>
                  <w:marBottom w:val="0"/>
                  <w:divBdr>
                    <w:top w:val="none" w:sz="0" w:space="0" w:color="auto"/>
                    <w:left w:val="none" w:sz="0" w:space="0" w:color="auto"/>
                    <w:bottom w:val="none" w:sz="0" w:space="0" w:color="auto"/>
                    <w:right w:val="none" w:sz="0" w:space="0" w:color="auto"/>
                  </w:divBdr>
                  <w:divsChild>
                    <w:div w:id="138799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413675">
      <w:bodyDiv w:val="1"/>
      <w:marLeft w:val="0"/>
      <w:marRight w:val="0"/>
      <w:marTop w:val="0"/>
      <w:marBottom w:val="0"/>
      <w:divBdr>
        <w:top w:val="none" w:sz="0" w:space="0" w:color="auto"/>
        <w:left w:val="none" w:sz="0" w:space="0" w:color="auto"/>
        <w:bottom w:val="none" w:sz="0" w:space="0" w:color="auto"/>
        <w:right w:val="none" w:sz="0" w:space="0" w:color="auto"/>
      </w:divBdr>
      <w:divsChild>
        <w:div w:id="2112819768">
          <w:marLeft w:val="0"/>
          <w:marRight w:val="0"/>
          <w:marTop w:val="0"/>
          <w:marBottom w:val="0"/>
          <w:divBdr>
            <w:top w:val="none" w:sz="0" w:space="0" w:color="auto"/>
            <w:left w:val="none" w:sz="0" w:space="0" w:color="auto"/>
            <w:bottom w:val="none" w:sz="0" w:space="0" w:color="auto"/>
            <w:right w:val="none" w:sz="0" w:space="0" w:color="auto"/>
          </w:divBdr>
          <w:divsChild>
            <w:div w:id="2036154793">
              <w:marLeft w:val="0"/>
              <w:marRight w:val="0"/>
              <w:marTop w:val="0"/>
              <w:marBottom w:val="0"/>
              <w:divBdr>
                <w:top w:val="none" w:sz="0" w:space="0" w:color="auto"/>
                <w:left w:val="none" w:sz="0" w:space="0" w:color="auto"/>
                <w:bottom w:val="none" w:sz="0" w:space="0" w:color="auto"/>
                <w:right w:val="none" w:sz="0" w:space="0" w:color="auto"/>
              </w:divBdr>
              <w:divsChild>
                <w:div w:id="1908955422">
                  <w:marLeft w:val="0"/>
                  <w:marRight w:val="0"/>
                  <w:marTop w:val="0"/>
                  <w:marBottom w:val="0"/>
                  <w:divBdr>
                    <w:top w:val="none" w:sz="0" w:space="0" w:color="auto"/>
                    <w:left w:val="none" w:sz="0" w:space="0" w:color="auto"/>
                    <w:bottom w:val="none" w:sz="0" w:space="0" w:color="auto"/>
                    <w:right w:val="none" w:sz="0" w:space="0" w:color="auto"/>
                  </w:divBdr>
                  <w:divsChild>
                    <w:div w:id="57016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723093">
          <w:marLeft w:val="0"/>
          <w:marRight w:val="0"/>
          <w:marTop w:val="0"/>
          <w:marBottom w:val="0"/>
          <w:divBdr>
            <w:top w:val="none" w:sz="0" w:space="0" w:color="auto"/>
            <w:left w:val="none" w:sz="0" w:space="0" w:color="auto"/>
            <w:bottom w:val="none" w:sz="0" w:space="0" w:color="auto"/>
            <w:right w:val="none" w:sz="0" w:space="0" w:color="auto"/>
          </w:divBdr>
          <w:divsChild>
            <w:div w:id="1640912513">
              <w:marLeft w:val="0"/>
              <w:marRight w:val="0"/>
              <w:marTop w:val="0"/>
              <w:marBottom w:val="0"/>
              <w:divBdr>
                <w:top w:val="none" w:sz="0" w:space="0" w:color="auto"/>
                <w:left w:val="none" w:sz="0" w:space="0" w:color="auto"/>
                <w:bottom w:val="none" w:sz="0" w:space="0" w:color="auto"/>
                <w:right w:val="none" w:sz="0" w:space="0" w:color="auto"/>
              </w:divBdr>
              <w:divsChild>
                <w:div w:id="1181164692">
                  <w:marLeft w:val="0"/>
                  <w:marRight w:val="0"/>
                  <w:marTop w:val="0"/>
                  <w:marBottom w:val="0"/>
                  <w:divBdr>
                    <w:top w:val="none" w:sz="0" w:space="0" w:color="auto"/>
                    <w:left w:val="none" w:sz="0" w:space="0" w:color="auto"/>
                    <w:bottom w:val="none" w:sz="0" w:space="0" w:color="auto"/>
                    <w:right w:val="none" w:sz="0" w:space="0" w:color="auto"/>
                  </w:divBdr>
                  <w:divsChild>
                    <w:div w:id="15970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88288E60-4C3A-4179-A4D9-78E91A3F67DC"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cid:6B231F75-8CA5-4BA2-99ED-72A61E8A6C81"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CD0EF-7D85-45DD-B763-E2334817C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4089</Words>
  <Characters>23312</Characters>
  <Application>Microsoft Office Word</Application>
  <DocSecurity>4</DocSecurity>
  <Lines>194</Lines>
  <Paragraphs>54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 giorgiutti</dc:creator>
  <cp:lastModifiedBy>Utente Windows</cp:lastModifiedBy>
  <cp:revision>2</cp:revision>
  <cp:lastPrinted>2019-01-17T18:47:00Z</cp:lastPrinted>
  <dcterms:created xsi:type="dcterms:W3CDTF">2019-02-28T12:22:00Z</dcterms:created>
  <dcterms:modified xsi:type="dcterms:W3CDTF">2019-02-28T12:22:00Z</dcterms:modified>
</cp:coreProperties>
</file>